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D18" w:rsidRPr="0052548E" w:rsidRDefault="00C36D18" w:rsidP="00C36D18">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w:t>
      </w:r>
      <w:r w:rsidR="008079B9">
        <w:rPr>
          <w:rFonts w:ascii="Arial" w:hAnsi="Arial" w:cs="Arial"/>
          <w:b/>
          <w:bCs/>
          <w:sz w:val="28"/>
        </w:rPr>
        <w:t>#</w:t>
      </w:r>
      <w:r>
        <w:rPr>
          <w:rFonts w:ascii="Arial" w:hAnsi="Arial" w:cs="Arial"/>
          <w:b/>
          <w:bCs/>
          <w:sz w:val="28"/>
        </w:rPr>
        <w:t>91</w:t>
      </w:r>
      <w:r w:rsidR="008079B9">
        <w:rPr>
          <w:rFonts w:ascii="Arial" w:hAnsi="Arial" w:cs="Arial"/>
          <w:b/>
          <w:bCs/>
          <w:sz w:val="28"/>
        </w:rPr>
        <w:t xml:space="preserve">                         </w:t>
      </w:r>
      <w:r>
        <w:rPr>
          <w:rFonts w:ascii="Arial" w:hAnsi="Arial" w:cs="Arial"/>
          <w:b/>
          <w:bCs/>
          <w:sz w:val="28"/>
        </w:rPr>
        <w:t>R1-</w:t>
      </w:r>
      <w:r w:rsidR="003241FC" w:rsidRPr="003241FC">
        <w:t xml:space="preserve"> </w:t>
      </w:r>
      <w:r w:rsidR="003241FC" w:rsidRPr="003241FC">
        <w:rPr>
          <w:rFonts w:ascii="Arial" w:hAnsi="Arial" w:cs="Arial"/>
          <w:b/>
          <w:bCs/>
          <w:sz w:val="28"/>
        </w:rPr>
        <w:t>1719895</w:t>
      </w:r>
    </w:p>
    <w:p w:rsidR="00C36D18" w:rsidRPr="009513AC" w:rsidRDefault="00C36D18" w:rsidP="00C36D18">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8079B9" w:rsidRDefault="008079B9" w:rsidP="005E047D">
      <w:pPr>
        <w:tabs>
          <w:tab w:val="left" w:pos="1985"/>
        </w:tabs>
        <w:spacing w:after="0"/>
        <w:ind w:left="0" w:firstLine="0"/>
        <w:rPr>
          <w:rFonts w:ascii="Arial" w:hAnsi="Arial"/>
          <w:b/>
          <w:sz w:val="24"/>
          <w:lang w:val="en-US"/>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3B4630">
        <w:rPr>
          <w:rFonts w:ascii="Arial" w:eastAsia="맑은 고딕" w:hAnsi="Arial" w:hint="eastAsia"/>
          <w:sz w:val="24"/>
          <w:lang w:val="en-US" w:eastAsia="ko-KR"/>
        </w:rPr>
        <w:t>7</w:t>
      </w:r>
      <w:r>
        <w:rPr>
          <w:rFonts w:ascii="Arial" w:eastAsia="맑은 고딕" w:hAnsi="Arial"/>
          <w:sz w:val="24"/>
          <w:lang w:val="en-US" w:eastAsia="ko-KR"/>
        </w:rPr>
        <w:t>.1.</w:t>
      </w:r>
      <w:r w:rsidR="00397CD1">
        <w:rPr>
          <w:rFonts w:ascii="Arial" w:eastAsia="맑은 고딕" w:hAnsi="Arial" w:hint="eastAsia"/>
          <w:sz w:val="24"/>
          <w:lang w:val="en-US" w:eastAsia="ko-KR"/>
        </w:rPr>
        <w:t>2</w:t>
      </w:r>
      <w:r>
        <w:rPr>
          <w:rFonts w:ascii="Arial" w:eastAsia="맑은 고딕" w:hAnsi="Arial"/>
          <w:sz w:val="24"/>
          <w:lang w:val="en-US" w:eastAsia="ko-KR"/>
        </w:rPr>
        <w:t>.</w:t>
      </w:r>
      <w:r w:rsidR="00397CD1">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4175DB" w:rsidRPr="004175DB">
        <w:rPr>
          <w:rFonts w:ascii="Arial" w:eastAsia="바탕" w:hAnsi="Arial"/>
          <w:sz w:val="24"/>
          <w:lang w:eastAsia="ko-KR"/>
        </w:rPr>
        <w:t xml:space="preserve">Other </w:t>
      </w:r>
      <w:r w:rsidR="005D3E0B">
        <w:rPr>
          <w:rFonts w:ascii="Arial" w:eastAsia="바탕" w:hAnsi="Arial" w:hint="eastAsia"/>
          <w:sz w:val="24"/>
          <w:lang w:eastAsia="ko-KR"/>
        </w:rPr>
        <w:t>S</w:t>
      </w:r>
      <w:r w:rsidR="004175DB" w:rsidRPr="004175DB">
        <w:rPr>
          <w:rFonts w:ascii="Arial" w:eastAsia="바탕" w:hAnsi="Arial"/>
          <w:sz w:val="24"/>
          <w:lang w:eastAsia="ko-KR"/>
        </w:rPr>
        <w:t xml:space="preserve">ystem </w:t>
      </w:r>
      <w:r w:rsidR="005D3E0B">
        <w:rPr>
          <w:rFonts w:ascii="Arial" w:eastAsia="바탕" w:hAnsi="Arial"/>
          <w:sz w:val="24"/>
          <w:lang w:eastAsia="ko-KR"/>
        </w:rPr>
        <w:t>I</w:t>
      </w:r>
      <w:r w:rsidR="004175DB" w:rsidRPr="004175DB">
        <w:rPr>
          <w:rFonts w:ascii="Arial" w:eastAsia="바탕" w:hAnsi="Arial"/>
          <w:sz w:val="24"/>
          <w:lang w:eastAsia="ko-KR"/>
        </w:rPr>
        <w:t xml:space="preserve">nformation </w:t>
      </w:r>
      <w:r w:rsidR="005D3E0B">
        <w:rPr>
          <w:rFonts w:ascii="Arial" w:eastAsia="바탕" w:hAnsi="Arial"/>
          <w:sz w:val="24"/>
          <w:lang w:eastAsia="ko-KR"/>
        </w:rPr>
        <w:t>D</w:t>
      </w:r>
      <w:r w:rsidR="004175DB" w:rsidRPr="004175DB">
        <w:rPr>
          <w:rFonts w:ascii="Arial" w:eastAsia="바탕" w:hAnsi="Arial"/>
          <w:sz w:val="24"/>
          <w:lang w:eastAsia="ko-KR"/>
        </w:rPr>
        <w:t>elivery</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6D632C" w:rsidRPr="00311B60" w:rsidRDefault="00105C69" w:rsidP="00C804EA">
      <w:pPr>
        <w:ind w:left="0" w:firstLine="0"/>
        <w:rPr>
          <w:rFonts w:eastAsia="맑은 고딕"/>
          <w:sz w:val="22"/>
          <w:szCs w:val="22"/>
          <w:lang w:eastAsia="ko-KR"/>
        </w:rPr>
      </w:pPr>
      <w:r w:rsidRPr="00311B60">
        <w:rPr>
          <w:rFonts w:eastAsia="맑은 고딕" w:hint="eastAsia"/>
          <w:sz w:val="22"/>
          <w:szCs w:val="22"/>
          <w:lang w:eastAsia="ko-KR"/>
        </w:rPr>
        <w:t xml:space="preserve">Based on the </w:t>
      </w:r>
      <w:r w:rsidR="00CD11F0" w:rsidRPr="00311B60">
        <w:rPr>
          <w:rFonts w:eastAsia="맑은 고딕"/>
          <w:sz w:val="22"/>
          <w:szCs w:val="22"/>
          <w:lang w:eastAsia="ko-KR"/>
        </w:rPr>
        <w:t xml:space="preserve">previous </w:t>
      </w:r>
      <w:r w:rsidRPr="00311B60">
        <w:rPr>
          <w:rFonts w:eastAsia="맑은 고딕" w:hint="eastAsia"/>
          <w:sz w:val="22"/>
          <w:szCs w:val="22"/>
          <w:lang w:eastAsia="ko-KR"/>
        </w:rPr>
        <w:t>agreements</w:t>
      </w:r>
      <w:r w:rsidRPr="00311B60">
        <w:rPr>
          <w:rFonts w:eastAsia="맑은 고딕"/>
          <w:sz w:val="22"/>
          <w:szCs w:val="22"/>
          <w:lang w:eastAsia="ko-KR"/>
        </w:rPr>
        <w:t xml:space="preserve">, </w:t>
      </w:r>
      <w:r w:rsidR="00C804EA" w:rsidRPr="00311B60">
        <w:rPr>
          <w:rFonts w:eastAsia="맑은 고딕" w:hint="eastAsia"/>
          <w:sz w:val="22"/>
          <w:szCs w:val="22"/>
          <w:lang w:eastAsia="ko-KR"/>
        </w:rPr>
        <w:t xml:space="preserve">we discuss further on other system information delivery. </w:t>
      </w:r>
    </w:p>
    <w:p w:rsidR="00CD11F0" w:rsidRPr="00311B60" w:rsidRDefault="00CD11F0" w:rsidP="00C804EA">
      <w:pPr>
        <w:ind w:left="0" w:firstLine="0"/>
        <w:rPr>
          <w:rFonts w:eastAsia="맑은 고딕"/>
          <w:sz w:val="22"/>
          <w:szCs w:val="22"/>
          <w:lang w:eastAsia="ko-KR"/>
        </w:rPr>
      </w:pPr>
    </w:p>
    <w:p w:rsidR="00AE61B6" w:rsidRDefault="00AB59B6" w:rsidP="00AE61B6">
      <w:pPr>
        <w:pStyle w:val="1"/>
        <w:numPr>
          <w:ilvl w:val="0"/>
          <w:numId w:val="2"/>
        </w:numPr>
        <w:rPr>
          <w:rFonts w:eastAsia="바탕"/>
          <w:b/>
          <w:lang w:eastAsia="ko-KR"/>
        </w:rPr>
      </w:pPr>
      <w:r>
        <w:rPr>
          <w:rFonts w:eastAsia="바탕" w:hint="eastAsia"/>
          <w:b/>
          <w:lang w:eastAsia="ko-KR"/>
        </w:rPr>
        <w:t>Discussion</w:t>
      </w:r>
    </w:p>
    <w:p w:rsidR="00CC756F" w:rsidRPr="00311B60" w:rsidRDefault="00FC2C06" w:rsidP="00311B60">
      <w:pPr>
        <w:spacing w:before="120" w:after="120" w:line="240" w:lineRule="auto"/>
        <w:ind w:left="0" w:firstLineChars="100" w:firstLine="220"/>
        <w:rPr>
          <w:rFonts w:eastAsia="바탕"/>
          <w:sz w:val="22"/>
          <w:szCs w:val="22"/>
          <w:lang w:eastAsia="ko-KR"/>
        </w:rPr>
      </w:pPr>
      <w:r w:rsidRPr="00311B60">
        <w:rPr>
          <w:rFonts w:eastAsia="바탕" w:hint="eastAsia"/>
          <w:sz w:val="22"/>
          <w:szCs w:val="22"/>
          <w:lang w:eastAsia="ko-KR"/>
        </w:rPr>
        <w:t xml:space="preserve">According to the agreements </w:t>
      </w:r>
      <w:r w:rsidR="00CD11F0" w:rsidRPr="00311B60">
        <w:rPr>
          <w:rFonts w:eastAsia="바탕"/>
          <w:sz w:val="22"/>
          <w:szCs w:val="22"/>
          <w:lang w:eastAsia="ko-KR"/>
        </w:rPr>
        <w:t>in RAN1#90bis</w:t>
      </w:r>
      <w:r w:rsidR="00311B60">
        <w:rPr>
          <w:rFonts w:eastAsia="바탕"/>
          <w:sz w:val="22"/>
          <w:szCs w:val="22"/>
          <w:lang w:eastAsia="ko-KR"/>
        </w:rPr>
        <w:t xml:space="preserve"> [1]</w:t>
      </w:r>
      <w:r w:rsidRPr="00311B60">
        <w:rPr>
          <w:rFonts w:eastAsia="바탕" w:hint="eastAsia"/>
          <w:sz w:val="22"/>
          <w:szCs w:val="22"/>
          <w:lang w:eastAsia="ko-KR"/>
        </w:rPr>
        <w:t xml:space="preserve">, </w:t>
      </w:r>
      <w:r w:rsidRPr="00311B60">
        <w:rPr>
          <w:rFonts w:eastAsia="바탕"/>
          <w:sz w:val="22"/>
          <w:szCs w:val="22"/>
          <w:lang w:eastAsia="ko-KR"/>
        </w:rPr>
        <w:t xml:space="preserve">further clarifications are needed for the broadcast other system </w:t>
      </w:r>
      <w:r w:rsidR="008B2169" w:rsidRPr="00311B60">
        <w:rPr>
          <w:rFonts w:eastAsia="바탕"/>
          <w:sz w:val="22"/>
          <w:szCs w:val="22"/>
          <w:lang w:eastAsia="ko-KR"/>
        </w:rPr>
        <w:t>information delivery. It is agreed that part of parameters for OS</w:t>
      </w:r>
      <w:bookmarkStart w:id="3" w:name="_GoBack"/>
      <w:bookmarkEnd w:id="3"/>
      <w:r w:rsidR="008B2169" w:rsidRPr="00311B60">
        <w:rPr>
          <w:rFonts w:eastAsia="바탕"/>
          <w:sz w:val="22"/>
          <w:szCs w:val="22"/>
          <w:lang w:eastAsia="ko-KR"/>
        </w:rPr>
        <w:t>I CORESET are the same as those for the corresponding RMSI CORESET such as frequency location, bandwidth and numerology. On the other hand, time-related information for OSI CORESET can be different and are to be explicitly signa</w:t>
      </w:r>
      <w:r w:rsidR="00CC756F" w:rsidRPr="00311B60">
        <w:rPr>
          <w:rFonts w:eastAsia="바탕"/>
          <w:sz w:val="22"/>
          <w:szCs w:val="22"/>
          <w:lang w:eastAsia="ko-KR"/>
        </w:rPr>
        <w:t xml:space="preserve">lled in the corresponding RMSI. </w:t>
      </w:r>
    </w:p>
    <w:p w:rsidR="008B2169" w:rsidRPr="00311B60" w:rsidRDefault="008B2169" w:rsidP="00AE61B6">
      <w:pPr>
        <w:spacing w:before="120" w:after="120" w:line="240" w:lineRule="auto"/>
        <w:ind w:left="0" w:firstLine="0"/>
        <w:rPr>
          <w:rFonts w:eastAsia="바탕"/>
          <w:sz w:val="22"/>
          <w:szCs w:val="22"/>
          <w:lang w:eastAsia="ko-KR"/>
        </w:rPr>
      </w:pPr>
      <w:r w:rsidRPr="00311B60">
        <w:rPr>
          <w:rFonts w:eastAsia="바탕"/>
          <w:sz w:val="22"/>
          <w:szCs w:val="22"/>
          <w:lang w:eastAsia="ko-KR"/>
        </w:rPr>
        <w:t>From the email discussion on the RMSI CORESET configuration after RAN1 #90bis meeting</w:t>
      </w:r>
      <w:r w:rsidR="00CD11F0" w:rsidRPr="00311B60">
        <w:rPr>
          <w:rFonts w:eastAsia="바탕"/>
          <w:sz w:val="22"/>
          <w:szCs w:val="22"/>
          <w:lang w:eastAsia="ko-KR"/>
        </w:rPr>
        <w:t xml:space="preserve"> [2]</w:t>
      </w:r>
      <w:r w:rsidRPr="00311B60">
        <w:rPr>
          <w:rFonts w:eastAsia="바탕"/>
          <w:sz w:val="22"/>
          <w:szCs w:val="22"/>
          <w:lang w:eastAsia="ko-KR"/>
        </w:rPr>
        <w:t xml:space="preserve">, RAN1 made following agreements on this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B2169" w:rsidRPr="009E51BC" w:rsidTr="009E51BC">
        <w:tc>
          <w:tcPr>
            <w:tcW w:w="9836" w:type="dxa"/>
            <w:shd w:val="clear" w:color="auto" w:fill="auto"/>
          </w:tcPr>
          <w:p w:rsidR="008B2169" w:rsidRPr="00B171B9" w:rsidRDefault="008B2169" w:rsidP="009E51BC">
            <w:pPr>
              <w:ind w:left="0" w:firstLine="0"/>
            </w:pPr>
            <w:r w:rsidRPr="009E51BC">
              <w:rPr>
                <w:highlight w:val="green"/>
              </w:rPr>
              <w:t>Agreements</w:t>
            </w:r>
            <w:r w:rsidRPr="00B171B9">
              <w:t>:</w:t>
            </w:r>
          </w:p>
          <w:p w:rsidR="008B2169" w:rsidRPr="009E51BC" w:rsidRDefault="008B2169" w:rsidP="009E51BC">
            <w:pPr>
              <w:pStyle w:val="ad"/>
              <w:numPr>
                <w:ilvl w:val="0"/>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There is an RMSI PDCCH monitoring window associated with an SS/PBCH block, which recurs periodically.</w:t>
            </w:r>
          </w:p>
          <w:p w:rsidR="008B2169" w:rsidRPr="009E51BC" w:rsidRDefault="008B2169" w:rsidP="009E51BC">
            <w:pPr>
              <w:pStyle w:val="ad"/>
              <w:numPr>
                <w:ilvl w:val="1"/>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Each window has duration of x consecutive slot(s).</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x is e.g., 1/2/4</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x is frequency band dependent</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x is configured in PBCH.</w:t>
            </w:r>
          </w:p>
          <w:p w:rsidR="008B2169" w:rsidRPr="009E51BC" w:rsidRDefault="008B2169" w:rsidP="009E51BC">
            <w:pPr>
              <w:pStyle w:val="ad"/>
              <w:numPr>
                <w:ilvl w:val="1"/>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The period, y, of the monitoring window can be the same as or different from the period of the SS/PBCH block burst set.</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y is e.g., 10/20/40/80/160 ms</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y is frequency band dependent</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y is configured in PBCH</w:t>
            </w:r>
          </w:p>
          <w:p w:rsidR="008B2169" w:rsidRPr="009E51BC" w:rsidRDefault="008B2169" w:rsidP="009E51BC">
            <w:pPr>
              <w:pStyle w:val="ad"/>
              <w:numPr>
                <w:ilvl w:val="2"/>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y is dependent on RMSI TTI</w:t>
            </w:r>
          </w:p>
          <w:p w:rsidR="008B2169" w:rsidRPr="009E51BC" w:rsidRDefault="008B2169" w:rsidP="009E51BC">
            <w:pPr>
              <w:pStyle w:val="ad"/>
              <w:numPr>
                <w:ilvl w:val="1"/>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there is a dependency between the period of the monitoring window and the period of the SS/PBCH block burst set.</w:t>
            </w:r>
          </w:p>
          <w:p w:rsidR="008B2169" w:rsidRPr="009E51BC" w:rsidRDefault="008B2169" w:rsidP="009E51BC">
            <w:pPr>
              <w:pStyle w:val="ad"/>
              <w:numPr>
                <w:ilvl w:val="1"/>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FFS: whether it is allowed to configure the overlapping monitoring windows associated with different SS/PBCH blocks</w:t>
            </w:r>
          </w:p>
          <w:p w:rsidR="008B2169" w:rsidRPr="009E51BC" w:rsidRDefault="008B2169" w:rsidP="009E51BC">
            <w:pPr>
              <w:pStyle w:val="ad"/>
              <w:numPr>
                <w:ilvl w:val="1"/>
                <w:numId w:val="28"/>
              </w:numPr>
              <w:wordWrap/>
              <w:adjustRightInd w:val="0"/>
              <w:snapToGrid w:val="0"/>
              <w:spacing w:before="0" w:line="240" w:lineRule="auto"/>
              <w:ind w:leftChars="0"/>
              <w:rPr>
                <w:rFonts w:ascii="Times New Roman" w:hAnsi="Times New Roman" w:cs="Times New Roman"/>
              </w:rPr>
            </w:pPr>
            <w:r w:rsidRPr="009E51BC">
              <w:rPr>
                <w:rFonts w:ascii="Times New Roman" w:hAnsi="Times New Roman" w:cs="Times New Roman"/>
              </w:rPr>
              <w:t xml:space="preserve">FFS: Monitoring window time offset </w:t>
            </w:r>
          </w:p>
          <w:p w:rsidR="008B2169" w:rsidRPr="009E51BC" w:rsidRDefault="008B2169" w:rsidP="009E51BC">
            <w:pPr>
              <w:spacing w:before="120" w:after="120" w:line="240" w:lineRule="auto"/>
              <w:ind w:left="0" w:firstLine="0"/>
              <w:rPr>
                <w:rFonts w:eastAsia="바탕"/>
                <w:szCs w:val="22"/>
                <w:lang w:eastAsia="ko-KR"/>
              </w:rPr>
            </w:pPr>
            <w:r w:rsidRPr="00105C69">
              <w:t>From RAN1’s perspective, the considered values of the RMSI TTI for down-selection are 80ms and 160ms.</w:t>
            </w:r>
          </w:p>
        </w:tc>
      </w:tr>
    </w:tbl>
    <w:p w:rsidR="00AC408E" w:rsidRPr="00311B60" w:rsidRDefault="008B2169" w:rsidP="00AE61B6">
      <w:pPr>
        <w:spacing w:before="120" w:after="120" w:line="240" w:lineRule="auto"/>
        <w:ind w:left="0" w:firstLine="0"/>
        <w:rPr>
          <w:rFonts w:eastAsia="바탕"/>
          <w:sz w:val="22"/>
          <w:szCs w:val="22"/>
          <w:lang w:eastAsia="ko-KR"/>
        </w:rPr>
      </w:pPr>
      <w:r w:rsidRPr="00311B60">
        <w:rPr>
          <w:rFonts w:eastAsia="바탕" w:hint="eastAsia"/>
          <w:sz w:val="22"/>
          <w:szCs w:val="22"/>
          <w:lang w:eastAsia="ko-KR"/>
        </w:rPr>
        <w:lastRenderedPageBreak/>
        <w:t xml:space="preserve">In other words, time related information of the RMSI CORESET, i.e. </w:t>
      </w:r>
      <w:r w:rsidRPr="00311B60">
        <w:rPr>
          <w:rFonts w:eastAsia="바탕"/>
          <w:sz w:val="22"/>
          <w:szCs w:val="22"/>
          <w:lang w:eastAsia="ko-KR"/>
        </w:rPr>
        <w:t>RMSI PDCCH monitori</w:t>
      </w:r>
      <w:r w:rsidR="005A4789" w:rsidRPr="00311B60">
        <w:rPr>
          <w:rFonts w:eastAsia="바탕"/>
          <w:sz w:val="22"/>
          <w:szCs w:val="22"/>
          <w:lang w:eastAsia="ko-KR"/>
        </w:rPr>
        <w:t>ng window, includes duration(</w:t>
      </w:r>
      <w:r w:rsidRPr="00311B60">
        <w:rPr>
          <w:rFonts w:eastAsia="바탕"/>
          <w:sz w:val="22"/>
          <w:szCs w:val="22"/>
          <w:lang w:eastAsia="ko-KR"/>
        </w:rPr>
        <w:t>x</w:t>
      </w:r>
      <w:r w:rsidR="005A4789" w:rsidRPr="00311B60">
        <w:rPr>
          <w:rFonts w:eastAsia="바탕"/>
          <w:sz w:val="22"/>
          <w:szCs w:val="22"/>
          <w:lang w:eastAsia="ko-KR"/>
        </w:rPr>
        <w:t>)</w:t>
      </w:r>
      <w:r w:rsidRPr="00311B60">
        <w:rPr>
          <w:rFonts w:eastAsia="바탕"/>
          <w:sz w:val="22"/>
          <w:szCs w:val="22"/>
          <w:lang w:eastAsia="ko-KR"/>
        </w:rPr>
        <w:t xml:space="preserve"> within a slot</w:t>
      </w:r>
      <w:r w:rsidR="005A4789" w:rsidRPr="00311B60">
        <w:rPr>
          <w:rFonts w:eastAsia="바탕"/>
          <w:sz w:val="22"/>
          <w:szCs w:val="22"/>
          <w:lang w:eastAsia="ko-KR"/>
        </w:rPr>
        <w:t xml:space="preserve"> and period(y). Similar to the RMSI PDCCH monitoring window, OSI PDCCH monitoring window can be defi</w:t>
      </w:r>
      <w:r w:rsidR="00CC756F" w:rsidRPr="00311B60">
        <w:rPr>
          <w:rFonts w:eastAsia="바탕"/>
          <w:sz w:val="22"/>
          <w:szCs w:val="22"/>
          <w:lang w:eastAsia="ko-KR"/>
        </w:rPr>
        <w:t>ned as the duration and period.</w:t>
      </w:r>
    </w:p>
    <w:p w:rsidR="00CC756F" w:rsidRPr="00311B60" w:rsidRDefault="00CC756F" w:rsidP="00AE61B6">
      <w:pPr>
        <w:spacing w:before="120" w:after="120" w:line="240" w:lineRule="auto"/>
        <w:ind w:left="0" w:firstLine="0"/>
        <w:rPr>
          <w:rFonts w:eastAsia="바탕"/>
          <w:sz w:val="22"/>
          <w:szCs w:val="22"/>
          <w:lang w:eastAsia="ko-KR"/>
        </w:rPr>
      </w:pPr>
      <w:r w:rsidRPr="00311B60">
        <w:rPr>
          <w:rFonts w:eastAsia="바탕" w:hint="eastAsia"/>
          <w:sz w:val="22"/>
          <w:szCs w:val="22"/>
          <w:lang w:eastAsia="ko-KR"/>
        </w:rPr>
        <w:t xml:space="preserve">OSI PDCCH monitoring window is </w:t>
      </w:r>
      <w:r w:rsidRPr="00311B60">
        <w:rPr>
          <w:rFonts w:eastAsia="바탕"/>
          <w:sz w:val="22"/>
          <w:szCs w:val="22"/>
          <w:lang w:eastAsia="ko-KR"/>
        </w:rPr>
        <w:t>signalled</w:t>
      </w:r>
      <w:r w:rsidRPr="00311B60">
        <w:rPr>
          <w:rFonts w:eastAsia="바탕" w:hint="eastAsia"/>
          <w:sz w:val="22"/>
          <w:szCs w:val="22"/>
          <w:lang w:eastAsia="ko-KR"/>
        </w:rPr>
        <w:t xml:space="preserve"> </w:t>
      </w:r>
      <w:r w:rsidRPr="00311B60">
        <w:rPr>
          <w:rFonts w:eastAsia="바탕"/>
          <w:sz w:val="22"/>
          <w:szCs w:val="22"/>
          <w:lang w:eastAsia="ko-KR"/>
        </w:rPr>
        <w:t>from the RMSI explicitly and t</w:t>
      </w:r>
      <w:r w:rsidR="00AC408E" w:rsidRPr="00311B60">
        <w:rPr>
          <w:rFonts w:eastAsia="바탕"/>
          <w:sz w:val="22"/>
          <w:szCs w:val="22"/>
          <w:lang w:eastAsia="ko-KR"/>
        </w:rPr>
        <w:t xml:space="preserve">here can be some level of overlaps between </w:t>
      </w:r>
      <w:r w:rsidR="00AC408E" w:rsidRPr="00311B60">
        <w:rPr>
          <w:rFonts w:eastAsia="바탕" w:hint="eastAsia"/>
          <w:sz w:val="22"/>
          <w:szCs w:val="22"/>
          <w:lang w:eastAsia="ko-KR"/>
        </w:rPr>
        <w:t xml:space="preserve">OSI PDCCH </w:t>
      </w:r>
      <w:r w:rsidR="00AC408E" w:rsidRPr="00311B60">
        <w:rPr>
          <w:rFonts w:eastAsia="바탕"/>
          <w:sz w:val="22"/>
          <w:szCs w:val="22"/>
          <w:lang w:eastAsia="ko-KR"/>
        </w:rPr>
        <w:t>monitoring</w:t>
      </w:r>
      <w:r w:rsidR="00AC408E" w:rsidRPr="00311B60">
        <w:rPr>
          <w:rFonts w:eastAsia="바탕" w:hint="eastAsia"/>
          <w:sz w:val="22"/>
          <w:szCs w:val="22"/>
          <w:lang w:eastAsia="ko-KR"/>
        </w:rPr>
        <w:t xml:space="preserve"> </w:t>
      </w:r>
      <w:r w:rsidR="00AC408E" w:rsidRPr="00311B60">
        <w:rPr>
          <w:rFonts w:eastAsia="바탕"/>
          <w:sz w:val="22"/>
          <w:szCs w:val="22"/>
          <w:lang w:eastAsia="ko-KR"/>
        </w:rPr>
        <w:t>window and the RMSI PDCCH monitoring window</w:t>
      </w:r>
      <w:r w:rsidRPr="00311B60">
        <w:rPr>
          <w:rFonts w:eastAsia="바탕"/>
          <w:sz w:val="22"/>
          <w:szCs w:val="22"/>
          <w:lang w:eastAsia="ko-KR"/>
        </w:rPr>
        <w:t xml:space="preserve">. </w:t>
      </w:r>
      <w:r w:rsidR="00AC408E" w:rsidRPr="00311B60">
        <w:rPr>
          <w:rFonts w:eastAsia="바탕"/>
          <w:sz w:val="22"/>
          <w:szCs w:val="22"/>
          <w:lang w:eastAsia="ko-KR"/>
        </w:rPr>
        <w:t>In a UE perspective, there can be RMSI</w:t>
      </w:r>
      <w:r w:rsidRPr="00311B60">
        <w:rPr>
          <w:rFonts w:eastAsia="바탕"/>
          <w:sz w:val="22"/>
          <w:szCs w:val="22"/>
          <w:lang w:eastAsia="ko-KR"/>
        </w:rPr>
        <w:t xml:space="preserve"> and OSI PDCCH/PDSCH in a slot, which means that UE may have to blindly detect multiple DCIs for the system information in a slot. In general, the DCI </w:t>
      </w:r>
      <w:r w:rsidR="00BE2A67" w:rsidRPr="00311B60">
        <w:rPr>
          <w:rFonts w:eastAsia="바탕"/>
          <w:sz w:val="22"/>
          <w:szCs w:val="22"/>
          <w:lang w:eastAsia="ko-KR"/>
        </w:rPr>
        <w:t>scheduling t</w:t>
      </w:r>
      <w:r w:rsidRPr="00311B60">
        <w:rPr>
          <w:rFonts w:eastAsia="바탕"/>
          <w:sz w:val="22"/>
          <w:szCs w:val="22"/>
          <w:lang w:eastAsia="ko-KR"/>
        </w:rPr>
        <w:t xml:space="preserve">he system information is </w:t>
      </w:r>
      <w:r w:rsidR="00BE2A67" w:rsidRPr="00311B60">
        <w:rPr>
          <w:rFonts w:eastAsia="바탕"/>
          <w:sz w:val="22"/>
          <w:szCs w:val="22"/>
          <w:lang w:eastAsia="ko-KR"/>
        </w:rPr>
        <w:t>masked with the SI-RNTI in order to distinguish UE-specific DCIs and if there is a possibilities that the network transmits multiple DCIs for system information, a simple way is to separately assign the SI-RNTI per SIB</w:t>
      </w:r>
      <w:r w:rsidR="00466D1A" w:rsidRPr="00311B60">
        <w:rPr>
          <w:rFonts w:eastAsia="바탕"/>
          <w:sz w:val="22"/>
          <w:szCs w:val="22"/>
          <w:lang w:eastAsia="ko-KR"/>
        </w:rPr>
        <w:t xml:space="preserve"> </w:t>
      </w:r>
      <w:r w:rsidR="00BE2A67" w:rsidRPr="00311B60">
        <w:rPr>
          <w:rFonts w:eastAsia="바탕"/>
          <w:sz w:val="22"/>
          <w:szCs w:val="22"/>
          <w:lang w:eastAsia="ko-KR"/>
        </w:rPr>
        <w:t xml:space="preserve">(System Information Block) type, for example separate SI-RNTI for RMSI and OSI, respectively, which are to be up to RAN2. </w:t>
      </w:r>
    </w:p>
    <w:p w:rsidR="00BE2A67" w:rsidRPr="00311B60" w:rsidRDefault="00BE2A67" w:rsidP="00AE61B6">
      <w:pPr>
        <w:spacing w:before="120" w:after="120" w:line="240" w:lineRule="auto"/>
        <w:ind w:left="0" w:firstLine="0"/>
        <w:rPr>
          <w:rFonts w:eastAsia="바탕"/>
          <w:sz w:val="22"/>
          <w:szCs w:val="22"/>
          <w:lang w:eastAsia="ko-KR"/>
        </w:rPr>
      </w:pPr>
      <w:r w:rsidRPr="00311B60">
        <w:rPr>
          <w:rFonts w:eastAsia="바탕"/>
          <w:sz w:val="22"/>
          <w:szCs w:val="22"/>
          <w:lang w:eastAsia="ko-KR"/>
        </w:rPr>
        <w:t>Otherwise, if a common SI-RNTI is used for all SIBs irrespective of the SIB type</w:t>
      </w:r>
      <w:r w:rsidR="00F377BA" w:rsidRPr="00311B60">
        <w:rPr>
          <w:rFonts w:eastAsia="바탕"/>
          <w:sz w:val="22"/>
          <w:szCs w:val="22"/>
          <w:lang w:eastAsia="ko-KR"/>
        </w:rPr>
        <w:t>s</w:t>
      </w:r>
      <w:r w:rsidR="00C6520E" w:rsidRPr="00311B60">
        <w:rPr>
          <w:rFonts w:eastAsia="바탕"/>
          <w:sz w:val="22"/>
          <w:szCs w:val="22"/>
          <w:lang w:eastAsia="ko-KR"/>
        </w:rPr>
        <w:t xml:space="preserve"> (or SIB indices)</w:t>
      </w:r>
      <w:r w:rsidRPr="00311B60">
        <w:rPr>
          <w:rFonts w:eastAsia="바탕"/>
          <w:sz w:val="22"/>
          <w:szCs w:val="22"/>
          <w:lang w:eastAsia="ko-KR"/>
        </w:rPr>
        <w:t xml:space="preserve"> and there exists any possibility of </w:t>
      </w:r>
      <w:r w:rsidR="00F377BA" w:rsidRPr="00311B60">
        <w:rPr>
          <w:rFonts w:eastAsia="바탕"/>
          <w:sz w:val="22"/>
          <w:szCs w:val="22"/>
          <w:lang w:eastAsia="ko-KR"/>
        </w:rPr>
        <w:t xml:space="preserve">transmission of </w:t>
      </w:r>
      <w:r w:rsidRPr="00311B60">
        <w:rPr>
          <w:rFonts w:eastAsia="바탕"/>
          <w:sz w:val="22"/>
          <w:szCs w:val="22"/>
          <w:lang w:eastAsia="ko-KR"/>
        </w:rPr>
        <w:t xml:space="preserve">multiple DCIs </w:t>
      </w:r>
      <w:r w:rsidR="00F377BA" w:rsidRPr="00311B60">
        <w:rPr>
          <w:rFonts w:eastAsia="바탕"/>
          <w:sz w:val="22"/>
          <w:szCs w:val="22"/>
          <w:lang w:eastAsia="ko-KR"/>
        </w:rPr>
        <w:t>scheduling SIBs</w:t>
      </w:r>
      <w:r w:rsidRPr="00311B60">
        <w:rPr>
          <w:rFonts w:eastAsia="바탕"/>
          <w:sz w:val="22"/>
          <w:szCs w:val="22"/>
          <w:lang w:eastAsia="ko-KR"/>
        </w:rPr>
        <w:t xml:space="preserve"> in the PDCCH monitoring window in a slot, it is better to distinguish the SIB type</w:t>
      </w:r>
      <w:r w:rsidR="00F377BA" w:rsidRPr="00311B60">
        <w:rPr>
          <w:rFonts w:eastAsia="바탕"/>
          <w:sz w:val="22"/>
          <w:szCs w:val="22"/>
          <w:lang w:eastAsia="ko-KR"/>
        </w:rPr>
        <w:t>s using</w:t>
      </w:r>
      <w:r w:rsidR="00C6520E" w:rsidRPr="00311B60">
        <w:rPr>
          <w:rFonts w:eastAsia="바탕"/>
          <w:sz w:val="22"/>
          <w:szCs w:val="22"/>
          <w:lang w:eastAsia="ko-KR"/>
        </w:rPr>
        <w:t xml:space="preserve"> </w:t>
      </w:r>
      <w:r w:rsidRPr="00311B60">
        <w:rPr>
          <w:rFonts w:eastAsia="바탕"/>
          <w:sz w:val="22"/>
          <w:szCs w:val="22"/>
          <w:lang w:eastAsia="ko-KR"/>
        </w:rPr>
        <w:t xml:space="preserve">the specific field in the DCI scheduling the system information. </w:t>
      </w:r>
      <w:r w:rsidR="00C6520E" w:rsidRPr="00311B60">
        <w:rPr>
          <w:rFonts w:eastAsia="바탕"/>
          <w:sz w:val="22"/>
          <w:szCs w:val="22"/>
          <w:lang w:eastAsia="ko-KR"/>
        </w:rPr>
        <w:t xml:space="preserve">Possible method is to set a HARQ process ID in the DCI scheduling system information. For example, for RMSI(potentially SIB1/2), the HARQ process ID can be set to 0 and for OSI such as SIB-x other than SIB1/2, the HARQ process ID can be set to X in the HARQ process ID field in the DCI. The main motivation of setting the HARQ process ID in the DCI is to distinguish the SIB types, such as RMSI or OSI and hence the DCI scheduling RMSI and OSI definitely should have its own HARQ process ID. </w:t>
      </w:r>
    </w:p>
    <w:p w:rsidR="00466D1A" w:rsidRPr="00311B60" w:rsidRDefault="00466D1A" w:rsidP="00AE61B6">
      <w:pPr>
        <w:spacing w:before="120" w:after="120" w:line="240" w:lineRule="auto"/>
        <w:ind w:left="0" w:firstLine="0"/>
        <w:rPr>
          <w:rFonts w:eastAsia="바탕"/>
          <w:sz w:val="22"/>
          <w:szCs w:val="22"/>
          <w:lang w:eastAsia="ko-KR"/>
        </w:rPr>
      </w:pPr>
      <w:r w:rsidRPr="00311B60">
        <w:rPr>
          <w:rFonts w:eastAsia="바탕"/>
          <w:sz w:val="22"/>
          <w:szCs w:val="22"/>
          <w:lang w:eastAsia="ko-KR"/>
        </w:rPr>
        <w:t xml:space="preserve">Depending on which options to choose, UE behaviour or system design becomes different. Therefore, RAN1 need to communicate with RAN2 on this issue, a common SI-RNTI for RMSI and OSI or not. </w:t>
      </w:r>
    </w:p>
    <w:p w:rsidR="00D05338" w:rsidRPr="00311B60" w:rsidRDefault="00466D1A" w:rsidP="00466D1A">
      <w:pPr>
        <w:spacing w:before="120" w:after="120" w:line="240" w:lineRule="auto"/>
        <w:ind w:left="0" w:firstLine="0"/>
        <w:rPr>
          <w:rFonts w:eastAsia="바탕"/>
          <w:b/>
          <w:i/>
          <w:sz w:val="22"/>
          <w:szCs w:val="22"/>
          <w:lang w:eastAsia="ko-KR"/>
        </w:rPr>
      </w:pPr>
      <w:r w:rsidRPr="00311B60">
        <w:rPr>
          <w:rFonts w:eastAsia="바탕"/>
          <w:b/>
          <w:i/>
          <w:sz w:val="22"/>
          <w:szCs w:val="22"/>
          <w:lang w:eastAsia="ko-KR"/>
        </w:rPr>
        <w:t xml:space="preserve">Proposal: </w:t>
      </w:r>
    </w:p>
    <w:p w:rsidR="00466D1A" w:rsidRPr="00311B60" w:rsidRDefault="00466D1A" w:rsidP="00D05338">
      <w:pPr>
        <w:pStyle w:val="ad"/>
        <w:numPr>
          <w:ilvl w:val="0"/>
          <w:numId w:val="36"/>
        </w:numPr>
        <w:spacing w:before="120" w:after="120" w:line="240" w:lineRule="auto"/>
        <w:ind w:leftChars="0"/>
        <w:rPr>
          <w:rFonts w:ascii="Times New Roman" w:hAnsi="Times New Roman" w:cs="Times New Roman"/>
          <w:sz w:val="22"/>
          <w:szCs w:val="22"/>
        </w:rPr>
      </w:pPr>
      <w:r w:rsidRPr="00311B60">
        <w:rPr>
          <w:rFonts w:ascii="Times New Roman" w:hAnsi="Times New Roman" w:cs="Times New Roman"/>
          <w:sz w:val="22"/>
          <w:szCs w:val="22"/>
        </w:rPr>
        <w:t xml:space="preserve">RAN1 need to communicate with RAN2 on this issue, a common SI-RNTI for RMSI and OSI or not. </w:t>
      </w:r>
    </w:p>
    <w:p w:rsidR="00D05338" w:rsidRPr="00311B60" w:rsidRDefault="00D05338" w:rsidP="00466D1A">
      <w:pPr>
        <w:spacing w:before="120" w:after="120" w:line="240" w:lineRule="auto"/>
        <w:ind w:left="0" w:firstLine="0"/>
        <w:rPr>
          <w:rFonts w:eastAsia="바탕"/>
          <w:b/>
          <w:i/>
          <w:sz w:val="22"/>
          <w:szCs w:val="22"/>
          <w:lang w:eastAsia="ko-KR"/>
        </w:rPr>
      </w:pPr>
    </w:p>
    <w:p w:rsidR="00844E11" w:rsidRPr="00656CC9" w:rsidRDefault="00844E11" w:rsidP="00844E11">
      <w:pPr>
        <w:pStyle w:val="1"/>
        <w:rPr>
          <w:rFonts w:eastAsia="바탕"/>
          <w:b/>
          <w:lang w:eastAsia="ko-KR"/>
        </w:rPr>
      </w:pPr>
      <w:r>
        <w:rPr>
          <w:rFonts w:eastAsia="바탕" w:hint="eastAsia"/>
          <w:b/>
          <w:lang w:eastAsia="ko-KR"/>
        </w:rPr>
        <w:t>Conclusion</w:t>
      </w:r>
    </w:p>
    <w:p w:rsidR="00D05338" w:rsidRPr="00311B60" w:rsidRDefault="00844E11" w:rsidP="00311B60">
      <w:pPr>
        <w:spacing w:before="120" w:after="0" w:line="240" w:lineRule="auto"/>
        <w:ind w:left="0" w:firstLineChars="100" w:firstLine="220"/>
        <w:rPr>
          <w:rFonts w:eastAsia="바탕"/>
          <w:b/>
          <w:i/>
          <w:sz w:val="22"/>
          <w:szCs w:val="22"/>
          <w:lang w:eastAsia="ko-KR"/>
        </w:rPr>
      </w:pPr>
      <w:r w:rsidRPr="00311B60">
        <w:rPr>
          <w:rFonts w:eastAsia="맑은 고딕" w:hint="eastAsia"/>
          <w:sz w:val="22"/>
          <w:szCs w:val="22"/>
          <w:lang w:val="en-US" w:eastAsia="ko-KR"/>
        </w:rPr>
        <w:t xml:space="preserve">In this contribution, </w:t>
      </w:r>
      <w:r w:rsidRPr="00311B60">
        <w:rPr>
          <w:rFonts w:eastAsia="바탕" w:hint="eastAsia"/>
          <w:sz w:val="22"/>
          <w:szCs w:val="22"/>
          <w:lang w:eastAsia="ko-KR"/>
        </w:rPr>
        <w:t xml:space="preserve">we discussed </w:t>
      </w:r>
      <w:r w:rsidR="00253F3D" w:rsidRPr="00311B60">
        <w:rPr>
          <w:rFonts w:eastAsia="바탕" w:hint="eastAsia"/>
          <w:sz w:val="22"/>
          <w:szCs w:val="22"/>
          <w:lang w:eastAsia="ko-KR"/>
        </w:rPr>
        <w:t>on the deliv</w:t>
      </w:r>
      <w:r w:rsidR="00466D1A" w:rsidRPr="00311B60">
        <w:rPr>
          <w:rFonts w:eastAsia="바탕" w:hint="eastAsia"/>
          <w:sz w:val="22"/>
          <w:szCs w:val="22"/>
          <w:lang w:eastAsia="ko-KR"/>
        </w:rPr>
        <w:t xml:space="preserve">ery of other system information. </w:t>
      </w:r>
      <w:r w:rsidR="00466D1A" w:rsidRPr="00311B60">
        <w:rPr>
          <w:rFonts w:eastAsia="바탕"/>
          <w:sz w:val="22"/>
          <w:szCs w:val="22"/>
          <w:lang w:eastAsia="ko-KR"/>
        </w:rPr>
        <w:t xml:space="preserve">Since RAN1 decided to explicitly indicate the OSI PDCCH monitoring window in the RMSI and there can be a possibility of overlaps on the monitoring window of RMSI PDCCH, the UE behaviour is not clear enough yet. It can be solved by assign SI-RNTI per the system information type, but it is definitely up to RAN2. </w:t>
      </w:r>
      <w:r w:rsidR="003241FC" w:rsidRPr="00311B60">
        <w:rPr>
          <w:rFonts w:eastAsia="바탕"/>
          <w:sz w:val="22"/>
          <w:szCs w:val="22"/>
          <w:lang w:eastAsia="ko-KR"/>
        </w:rPr>
        <w:t xml:space="preserve">If a common SI-RNTI is used over the system information types, RAN1 need to define the UE behaviour on the case when the PDCCH monitoring windows for RMSI and OSI are overlaps in a slot. Therefore, we propose </w:t>
      </w:r>
      <w:r w:rsidR="00D05338" w:rsidRPr="00311B60">
        <w:rPr>
          <w:rFonts w:eastAsia="바탕"/>
          <w:sz w:val="22"/>
          <w:szCs w:val="22"/>
          <w:lang w:eastAsia="ko-KR"/>
        </w:rPr>
        <w:t>as follow:</w:t>
      </w:r>
    </w:p>
    <w:p w:rsidR="00D05338" w:rsidRPr="00311B60" w:rsidRDefault="00D05338" w:rsidP="003241FC">
      <w:pPr>
        <w:spacing w:before="120" w:after="0" w:line="240" w:lineRule="auto"/>
        <w:ind w:left="0" w:firstLine="0"/>
        <w:rPr>
          <w:rFonts w:eastAsia="바탕"/>
          <w:b/>
          <w:i/>
          <w:sz w:val="22"/>
          <w:szCs w:val="22"/>
          <w:lang w:eastAsia="ko-KR"/>
        </w:rPr>
      </w:pPr>
      <w:r w:rsidRPr="00311B60">
        <w:rPr>
          <w:rFonts w:eastAsia="바탕" w:hint="eastAsia"/>
          <w:b/>
          <w:i/>
          <w:sz w:val="22"/>
          <w:szCs w:val="22"/>
          <w:lang w:eastAsia="ko-KR"/>
        </w:rPr>
        <w:t>Proposal</w:t>
      </w:r>
      <w:r w:rsidRPr="00311B60">
        <w:rPr>
          <w:rFonts w:eastAsia="바탕"/>
          <w:b/>
          <w:i/>
          <w:sz w:val="22"/>
          <w:szCs w:val="22"/>
          <w:lang w:eastAsia="ko-KR"/>
        </w:rPr>
        <w:t>:</w:t>
      </w:r>
    </w:p>
    <w:p w:rsidR="00466D1A" w:rsidRPr="00311B60" w:rsidRDefault="00466D1A" w:rsidP="00D05338">
      <w:pPr>
        <w:pStyle w:val="ad"/>
        <w:numPr>
          <w:ilvl w:val="0"/>
          <w:numId w:val="36"/>
        </w:numPr>
        <w:spacing w:before="120" w:line="240" w:lineRule="auto"/>
        <w:ind w:leftChars="0"/>
        <w:rPr>
          <w:rFonts w:ascii="Times New Roman" w:hAnsi="Times New Roman" w:cs="Times New Roman"/>
          <w:sz w:val="22"/>
          <w:szCs w:val="22"/>
        </w:rPr>
      </w:pPr>
      <w:r w:rsidRPr="00311B60">
        <w:rPr>
          <w:rFonts w:ascii="Times New Roman" w:hAnsi="Times New Roman" w:cs="Times New Roman"/>
          <w:sz w:val="22"/>
          <w:szCs w:val="22"/>
        </w:rPr>
        <w:t xml:space="preserve">RAN1 communicate with RAN2 on this issue, a common SI-RNTI for RMSI and OSI or not. </w:t>
      </w:r>
    </w:p>
    <w:p w:rsidR="00466D1A" w:rsidRPr="00311B60" w:rsidRDefault="00466D1A" w:rsidP="00253F3D">
      <w:pPr>
        <w:spacing w:before="120" w:after="0" w:line="240" w:lineRule="auto"/>
        <w:ind w:left="0" w:firstLine="0"/>
        <w:rPr>
          <w:rFonts w:eastAsia="바탕"/>
          <w:sz w:val="22"/>
          <w:szCs w:val="22"/>
          <w:lang w:eastAsia="ko-KR"/>
        </w:rPr>
      </w:pPr>
    </w:p>
    <w:p w:rsidR="00A777BF" w:rsidRDefault="00A777BF" w:rsidP="00A777BF">
      <w:pPr>
        <w:pStyle w:val="1"/>
        <w:rPr>
          <w:rFonts w:eastAsia="바탕"/>
          <w:b/>
          <w:lang w:eastAsia="ko-KR"/>
        </w:rPr>
      </w:pPr>
      <w:r>
        <w:rPr>
          <w:rFonts w:eastAsia="바탕" w:hint="eastAsia"/>
          <w:b/>
          <w:lang w:eastAsia="ko-KR"/>
        </w:rPr>
        <w:lastRenderedPageBreak/>
        <w:t>References</w:t>
      </w:r>
    </w:p>
    <w:p w:rsidR="00A777BF" w:rsidRPr="00311B60" w:rsidRDefault="001E08D7" w:rsidP="00A777BF">
      <w:pPr>
        <w:numPr>
          <w:ilvl w:val="0"/>
          <w:numId w:val="21"/>
        </w:numPr>
        <w:rPr>
          <w:rFonts w:eastAsia="맑은 고딕"/>
          <w:sz w:val="22"/>
          <w:szCs w:val="22"/>
          <w:lang w:eastAsia="ko-KR"/>
        </w:rPr>
      </w:pPr>
      <w:r w:rsidRPr="00311B60">
        <w:rPr>
          <w:rFonts w:eastAsia="맑은 고딕" w:hint="eastAsia"/>
          <w:sz w:val="22"/>
          <w:szCs w:val="22"/>
          <w:lang w:eastAsia="ko-KR"/>
        </w:rPr>
        <w:t xml:space="preserve">3GPP </w:t>
      </w:r>
      <w:r w:rsidR="00A777BF" w:rsidRPr="00311B60">
        <w:rPr>
          <w:rFonts w:eastAsia="맑은 고딕" w:hint="eastAsia"/>
          <w:sz w:val="22"/>
          <w:szCs w:val="22"/>
          <w:lang w:eastAsia="ko-KR"/>
        </w:rPr>
        <w:t xml:space="preserve">RAN1 </w:t>
      </w:r>
      <w:r w:rsidR="007B2E76" w:rsidRPr="00311B60">
        <w:rPr>
          <w:rFonts w:eastAsia="맑은 고딕"/>
          <w:sz w:val="22"/>
          <w:szCs w:val="22"/>
          <w:lang w:eastAsia="ko-KR"/>
        </w:rPr>
        <w:t>#90bis</w:t>
      </w:r>
      <w:r w:rsidR="00A777BF" w:rsidRPr="00311B60">
        <w:rPr>
          <w:rFonts w:eastAsia="맑은 고딕" w:hint="eastAsia"/>
          <w:sz w:val="22"/>
          <w:szCs w:val="22"/>
          <w:lang w:eastAsia="ko-KR"/>
        </w:rPr>
        <w:t xml:space="preserve"> </w:t>
      </w:r>
      <w:r w:rsidR="00CD11F0" w:rsidRPr="00311B60">
        <w:rPr>
          <w:rFonts w:eastAsia="맑은 고딕"/>
          <w:sz w:val="22"/>
          <w:szCs w:val="22"/>
          <w:lang w:eastAsia="ko-KR"/>
        </w:rPr>
        <w:t xml:space="preserve">meeting, </w:t>
      </w:r>
      <w:r w:rsidR="00A777BF" w:rsidRPr="00311B60">
        <w:rPr>
          <w:rFonts w:eastAsia="맑은 고딕" w:hint="eastAsia"/>
          <w:sz w:val="22"/>
          <w:szCs w:val="22"/>
          <w:lang w:eastAsia="ko-KR"/>
        </w:rPr>
        <w:t>Chairman</w:t>
      </w:r>
      <w:r w:rsidR="00A777BF" w:rsidRPr="00311B60">
        <w:rPr>
          <w:rFonts w:eastAsia="맑은 고딕"/>
          <w:sz w:val="22"/>
          <w:szCs w:val="22"/>
          <w:lang w:eastAsia="ko-KR"/>
        </w:rPr>
        <w:t>’</w:t>
      </w:r>
      <w:r w:rsidR="00A777BF" w:rsidRPr="00311B60">
        <w:rPr>
          <w:rFonts w:eastAsia="맑은 고딕" w:hint="eastAsia"/>
          <w:sz w:val="22"/>
          <w:szCs w:val="22"/>
          <w:lang w:eastAsia="ko-KR"/>
        </w:rPr>
        <w:t>s notes</w:t>
      </w:r>
    </w:p>
    <w:p w:rsidR="00CD11F0" w:rsidRPr="00311B60" w:rsidRDefault="00CD11F0" w:rsidP="00CD11F0">
      <w:pPr>
        <w:pStyle w:val="References"/>
        <w:numPr>
          <w:ilvl w:val="0"/>
          <w:numId w:val="21"/>
        </w:numPr>
        <w:rPr>
          <w:rFonts w:eastAsia="맑은 고딕"/>
          <w:szCs w:val="22"/>
          <w:lang w:eastAsia="ko-KR"/>
        </w:rPr>
      </w:pPr>
      <w:r w:rsidRPr="00311B60">
        <w:rPr>
          <w:rFonts w:eastAsia="맑은 고딕" w:hint="eastAsia"/>
          <w:szCs w:val="22"/>
          <w:lang w:eastAsia="ko-KR"/>
        </w:rPr>
        <w:t>3GPP RAN1</w:t>
      </w:r>
      <w:r w:rsidRPr="00311B60">
        <w:rPr>
          <w:rFonts w:eastAsia="맑은 고딕"/>
          <w:szCs w:val="22"/>
          <w:lang w:eastAsia="ko-KR"/>
        </w:rPr>
        <w:t>#90bis</w:t>
      </w:r>
      <w:r w:rsidRPr="00311B60">
        <w:rPr>
          <w:rFonts w:eastAsia="맑은 고딕" w:hint="eastAsia"/>
          <w:szCs w:val="22"/>
          <w:lang w:eastAsia="ko-KR"/>
        </w:rPr>
        <w:t xml:space="preserve"> meeting</w:t>
      </w:r>
      <w:r w:rsidRPr="00311B60">
        <w:rPr>
          <w:rFonts w:eastAsia="맑은 고딕"/>
          <w:szCs w:val="22"/>
          <w:lang w:eastAsia="ko-KR"/>
        </w:rPr>
        <w:t>,</w:t>
      </w:r>
      <w:r w:rsidRPr="00311B60">
        <w:rPr>
          <w:rFonts w:eastAsia="맑은 고딕" w:hint="eastAsia"/>
          <w:szCs w:val="22"/>
          <w:lang w:eastAsia="ko-KR"/>
        </w:rPr>
        <w:t xml:space="preserve"> Chairman</w:t>
      </w:r>
      <w:r w:rsidRPr="00311B60">
        <w:rPr>
          <w:rFonts w:eastAsia="맑은 고딕"/>
          <w:szCs w:val="22"/>
          <w:lang w:eastAsia="ko-KR"/>
        </w:rPr>
        <w:t>’</w:t>
      </w:r>
      <w:r w:rsidRPr="00311B60">
        <w:rPr>
          <w:rFonts w:eastAsia="맑은 고딕" w:hint="eastAsia"/>
          <w:szCs w:val="22"/>
          <w:lang w:eastAsia="ko-KR"/>
        </w:rPr>
        <w:t xml:space="preserve">s note </w:t>
      </w:r>
      <w:r w:rsidRPr="00311B60">
        <w:rPr>
          <w:rFonts w:eastAsia="맑은 고딕"/>
          <w:szCs w:val="22"/>
          <w:lang w:eastAsia="ko-KR"/>
        </w:rPr>
        <w:t>-</w:t>
      </w:r>
      <w:r w:rsidRPr="00311B60">
        <w:rPr>
          <w:szCs w:val="22"/>
        </w:rPr>
        <w:t xml:space="preserve"> updated with email approvals</w:t>
      </w:r>
    </w:p>
    <w:p w:rsidR="00CD11F0" w:rsidRPr="00311B60" w:rsidRDefault="00CD11F0" w:rsidP="00CD11F0">
      <w:pPr>
        <w:ind w:left="800" w:firstLine="0"/>
        <w:rPr>
          <w:rFonts w:eastAsia="맑은 고딕"/>
          <w:sz w:val="22"/>
          <w:szCs w:val="22"/>
          <w:lang w:eastAsia="ko-KR"/>
        </w:rPr>
      </w:pPr>
    </w:p>
    <w:p w:rsidR="008079B9" w:rsidRPr="00311B60" w:rsidRDefault="008079B9" w:rsidP="008079B9">
      <w:pPr>
        <w:ind w:left="0" w:firstLine="0"/>
        <w:rPr>
          <w:rFonts w:eastAsia="맑은 고딕"/>
          <w:sz w:val="22"/>
          <w:szCs w:val="22"/>
          <w:lang w:eastAsia="ko-KR"/>
        </w:rPr>
      </w:pPr>
    </w:p>
    <w:p w:rsidR="008079B9" w:rsidRDefault="008079B9" w:rsidP="008079B9">
      <w:pPr>
        <w:pStyle w:val="1"/>
        <w:numPr>
          <w:ilvl w:val="0"/>
          <w:numId w:val="0"/>
        </w:numPr>
        <w:spacing w:before="180"/>
        <w:ind w:left="425" w:hanging="425"/>
        <w:rPr>
          <w:rFonts w:eastAsia="바탕"/>
          <w:b/>
          <w:lang w:eastAsia="ko-KR"/>
        </w:rPr>
      </w:pPr>
      <w:r w:rsidRPr="00CF799A">
        <w:rPr>
          <w:rFonts w:eastAsia="바탕" w:hint="eastAsia"/>
          <w:b/>
          <w:lang w:eastAsia="ko-KR"/>
        </w:rPr>
        <w:t>Appendix</w:t>
      </w:r>
      <w:r w:rsidRPr="00CF799A">
        <w:rPr>
          <w:rFonts w:eastAsia="바탕"/>
          <w:b/>
          <w:lang w:eastAsia="ko-KR"/>
        </w:rPr>
        <w:t xml:space="preserve"> 1. Previous agreement</w:t>
      </w:r>
    </w:p>
    <w:p w:rsidR="008079B9" w:rsidRPr="00311B60" w:rsidRDefault="008079B9" w:rsidP="008079B9">
      <w:pPr>
        <w:ind w:left="0" w:firstLine="0"/>
        <w:rPr>
          <w:sz w:val="22"/>
          <w:szCs w:val="22"/>
        </w:rPr>
      </w:pPr>
      <w:r w:rsidRPr="00311B60">
        <w:rPr>
          <w:sz w:val="22"/>
          <w:szCs w:val="22"/>
        </w:rPr>
        <w:t>RAN1-90b made the following agreements regarding the other system information (OSI) delivery</w:t>
      </w:r>
      <w:r w:rsidRPr="00311B60">
        <w:rPr>
          <w:rFonts w:eastAsia="맑은 고딕" w:hint="eastAsia"/>
          <w:sz w:val="22"/>
          <w:szCs w:val="22"/>
          <w:lang w:eastAsia="ko-KR"/>
        </w:rPr>
        <w:t xml:space="preserve"> [1]</w:t>
      </w:r>
      <w:r w:rsidRPr="00311B6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079B9" w:rsidTr="00697520">
        <w:tc>
          <w:tcPr>
            <w:tcW w:w="9631" w:type="dxa"/>
            <w:shd w:val="clear" w:color="auto" w:fill="auto"/>
          </w:tcPr>
          <w:p w:rsidR="008079B9" w:rsidRPr="00F10539" w:rsidRDefault="008079B9" w:rsidP="00697520">
            <w:pPr>
              <w:spacing w:before="0" w:after="0" w:line="180" w:lineRule="atLeast"/>
              <w:ind w:left="0" w:firstLine="0"/>
              <w:rPr>
                <w:lang w:eastAsia="x-none"/>
              </w:rPr>
            </w:pPr>
            <w:r w:rsidRPr="00F10539">
              <w:rPr>
                <w:highlight w:val="green"/>
                <w:lang w:eastAsia="x-none"/>
              </w:rPr>
              <w:t>Agreements:</w:t>
            </w:r>
          </w:p>
          <w:p w:rsidR="008079B9" w:rsidRPr="00567F0A" w:rsidRDefault="008079B9" w:rsidP="00697520">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explicitly signaled in the corresponding RMSI.</w:t>
            </w:r>
          </w:p>
          <w:p w:rsidR="008079B9" w:rsidRPr="00567F0A" w:rsidRDefault="008079B9" w:rsidP="00697520">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SI window configuration, e.g., time offset, duration, and periodicity</w:t>
            </w:r>
          </w:p>
          <w:p w:rsidR="008079B9" w:rsidRPr="00567F0A" w:rsidRDefault="008079B9" w:rsidP="00697520">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The following parameters for broadcast OSI CORESET are the same as those for the corresponding RMSI CORESET.</w:t>
            </w:r>
          </w:p>
          <w:p w:rsidR="008079B9" w:rsidRPr="00567F0A" w:rsidRDefault="008079B9" w:rsidP="00697520">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frequency location, bandwidth, and numerology</w:t>
            </w:r>
          </w:p>
          <w:p w:rsidR="008079B9" w:rsidRPr="00567F0A" w:rsidRDefault="008079B9" w:rsidP="00697520">
            <w:pPr>
              <w:pStyle w:val="ad"/>
              <w:numPr>
                <w:ilvl w:val="1"/>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whether above parameters are identical for RMSI CORESETs configured by PBCH in all SS/PBCH blocks which defines a cell from UE perspective.</w:t>
            </w:r>
          </w:p>
          <w:p w:rsidR="008079B9" w:rsidRPr="00567F0A" w:rsidRDefault="008079B9" w:rsidP="00697520">
            <w:pPr>
              <w:pStyle w:val="ad"/>
              <w:numPr>
                <w:ilvl w:val="0"/>
                <w:numId w:val="28"/>
              </w:numPr>
              <w:wordWrap/>
              <w:autoSpaceDE/>
              <w:autoSpaceDN/>
              <w:spacing w:before="0" w:line="240" w:lineRule="auto"/>
              <w:ind w:leftChars="0"/>
              <w:rPr>
                <w:rFonts w:ascii="Times New Roman" w:eastAsia="Times New Roman" w:hAnsi="Times New Roman" w:cs="Times New Roman"/>
              </w:rPr>
            </w:pPr>
            <w:r w:rsidRPr="00567F0A">
              <w:rPr>
                <w:rFonts w:ascii="Times New Roman" w:eastAsia="Times New Roman" w:hAnsi="Times New Roman" w:cs="Times New Roman"/>
              </w:rPr>
              <w:t>FFS: other parameters</w:t>
            </w:r>
          </w:p>
          <w:p w:rsidR="008079B9" w:rsidRPr="00CE7AF6" w:rsidRDefault="008079B9" w:rsidP="00697520">
            <w:pPr>
              <w:ind w:left="0" w:firstLine="0"/>
              <w:rPr>
                <w:highlight w:val="green"/>
              </w:rPr>
            </w:pPr>
            <w:r w:rsidRPr="00CE7AF6">
              <w:rPr>
                <w:highlight w:val="green"/>
              </w:rPr>
              <w:t>Agreements:</w:t>
            </w:r>
          </w:p>
          <w:p w:rsidR="008079B9" w:rsidRPr="00C10439" w:rsidRDefault="008079B9" w:rsidP="00697520">
            <w:pPr>
              <w:numPr>
                <w:ilvl w:val="0"/>
                <w:numId w:val="28"/>
              </w:numPr>
              <w:spacing w:before="0" w:after="0" w:line="240" w:lineRule="auto"/>
              <w:jc w:val="left"/>
            </w:pPr>
            <w:r>
              <w:t>For connected mode UEs, non-broadcast on-demand</w:t>
            </w:r>
            <w:r w:rsidRPr="00C10439">
              <w:t xml:space="preserve"> </w:t>
            </w:r>
            <w:r>
              <w:t xml:space="preserve">(i.e. dedicated) </w:t>
            </w:r>
            <w:r w:rsidRPr="00C10439">
              <w:t xml:space="preserve">OSI transmission is up to gNB scheduling, i.e., no specific handling for </w:t>
            </w:r>
            <w:r>
              <w:t>non-broadcast on-demand (i.e. dedicated)</w:t>
            </w:r>
            <w:r w:rsidRPr="00C10439">
              <w:t xml:space="preserve"> OSI CORESET</w:t>
            </w:r>
          </w:p>
          <w:p w:rsidR="008079B9" w:rsidRPr="00960D7B" w:rsidRDefault="008079B9" w:rsidP="00697520">
            <w:pPr>
              <w:ind w:left="0" w:firstLine="0"/>
              <w:rPr>
                <w:highlight w:val="green"/>
              </w:rPr>
            </w:pPr>
            <w:r w:rsidRPr="00960D7B">
              <w:rPr>
                <w:highlight w:val="green"/>
              </w:rPr>
              <w:t>Agreements:</w:t>
            </w:r>
          </w:p>
          <w:p w:rsidR="008079B9" w:rsidRPr="00960D7B" w:rsidRDefault="008079B9" w:rsidP="00697520">
            <w:pPr>
              <w:numPr>
                <w:ilvl w:val="0"/>
                <w:numId w:val="28"/>
              </w:numPr>
              <w:spacing w:before="0" w:after="0" w:line="240" w:lineRule="auto"/>
              <w:jc w:val="left"/>
              <w:rPr>
                <w:rFonts w:eastAsia="SimSun"/>
              </w:rPr>
            </w:pPr>
            <w:r w:rsidRPr="00960D7B">
              <w:rPr>
                <w:rFonts w:eastAsia="SimSun"/>
              </w:rPr>
              <w:t>UE assumes the DMRS of NR-PDCCH transmitted in the CORESET for RMSI and the DMRS of NR-PDSCH for RMSI/broadcast OSI is QCLed with the corresponding  SS/PBCH block</w:t>
            </w:r>
          </w:p>
          <w:p w:rsidR="008079B9" w:rsidRPr="00AC408E" w:rsidRDefault="008079B9" w:rsidP="00697520">
            <w:pPr>
              <w:numPr>
                <w:ilvl w:val="0"/>
                <w:numId w:val="28"/>
              </w:numPr>
              <w:tabs>
                <w:tab w:val="num" w:pos="1800"/>
              </w:tabs>
              <w:autoSpaceDE w:val="0"/>
              <w:autoSpaceDN w:val="0"/>
              <w:adjustRightInd w:val="0"/>
              <w:snapToGrid w:val="0"/>
              <w:spacing w:before="0" w:after="120" w:line="240" w:lineRule="auto"/>
            </w:pPr>
            <w:r w:rsidRPr="00960D7B">
              <w:t>FFS: On the details on the associations between SS blocks and monitoring windows (if introduced) for RMSI CORESETs/</w:t>
            </w:r>
            <w:r w:rsidRPr="00960D7B">
              <w:rPr>
                <w:rFonts w:eastAsia="SimSun"/>
              </w:rPr>
              <w:t>broadcast OSI</w:t>
            </w:r>
            <w:r w:rsidRPr="00960D7B">
              <w:t>.</w:t>
            </w:r>
          </w:p>
        </w:tc>
      </w:tr>
    </w:tbl>
    <w:p w:rsidR="008079B9" w:rsidRPr="008079B9" w:rsidRDefault="008079B9" w:rsidP="008079B9">
      <w:pPr>
        <w:ind w:left="0" w:firstLine="0"/>
        <w:rPr>
          <w:rFonts w:eastAsia="맑은 고딕"/>
          <w:lang w:eastAsia="ko-KR"/>
        </w:rPr>
      </w:pPr>
    </w:p>
    <w:sectPr w:rsidR="008079B9" w:rsidRPr="008079B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3FF" w:rsidRDefault="00C963FF" w:rsidP="00CB15B0">
      <w:pPr>
        <w:spacing w:before="0" w:after="0" w:line="240" w:lineRule="auto"/>
      </w:pPr>
      <w:r>
        <w:separator/>
      </w:r>
    </w:p>
  </w:endnote>
  <w:endnote w:type="continuationSeparator" w:id="0">
    <w:p w:rsidR="00C963FF" w:rsidRDefault="00C963F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3FF" w:rsidRDefault="00C963FF" w:rsidP="00CB15B0">
      <w:pPr>
        <w:spacing w:before="0" w:after="0" w:line="240" w:lineRule="auto"/>
      </w:pPr>
      <w:r>
        <w:separator/>
      </w:r>
    </w:p>
  </w:footnote>
  <w:footnote w:type="continuationSeparator" w:id="0">
    <w:p w:rsidR="00C963FF" w:rsidRDefault="00C963F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44D384C"/>
    <w:multiLevelType w:val="hybridMultilevel"/>
    <w:tmpl w:val="FA705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
    <w:nsid w:val="087E7535"/>
    <w:multiLevelType w:val="hybridMultilevel"/>
    <w:tmpl w:val="A44C73FA"/>
    <w:lvl w:ilvl="0" w:tplc="C6EE39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FE3BD1"/>
    <w:multiLevelType w:val="hybridMultilevel"/>
    <w:tmpl w:val="E3F260B0"/>
    <w:lvl w:ilvl="0" w:tplc="417CB4F4">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B0C4959"/>
    <w:multiLevelType w:val="hybridMultilevel"/>
    <w:tmpl w:val="31143820"/>
    <w:lvl w:ilvl="0" w:tplc="74CAF61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BF1496"/>
    <w:multiLevelType w:val="hybridMultilevel"/>
    <w:tmpl w:val="E53CABC0"/>
    <w:lvl w:ilvl="0" w:tplc="7F742D7A">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0F738F4"/>
    <w:multiLevelType w:val="hybridMultilevel"/>
    <w:tmpl w:val="6450B18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2">
    <w:nsid w:val="59722FBF"/>
    <w:multiLevelType w:val="hybridMultilevel"/>
    <w:tmpl w:val="D0D0633A"/>
    <w:lvl w:ilvl="0" w:tplc="74CAF61E">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58201EB0">
      <w:numFmt w:val="bullet"/>
      <w:lvlText w:val="-"/>
      <w:lvlJc w:val="left"/>
      <w:pPr>
        <w:ind w:left="1600" w:hanging="400"/>
      </w:pPr>
      <w:rPr>
        <w:rFonts w:ascii="Times New Roman" w:eastAsia="맑은 고딕"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nsid w:val="5E593C0D"/>
    <w:multiLevelType w:val="hybridMultilevel"/>
    <w:tmpl w:val="6AB88230"/>
    <w:lvl w:ilvl="0" w:tplc="26AA9E0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6">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8">
    <w:nsid w:val="67E9359E"/>
    <w:multiLevelType w:val="hybridMultilevel"/>
    <w:tmpl w:val="9C0AA194"/>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211"/>
        </w:tabs>
        <w:ind w:left="1211"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58201EB0">
      <w:numFmt w:val="bullet"/>
      <w:lvlText w:val="-"/>
      <w:lvlJc w:val="left"/>
      <w:pPr>
        <w:ind w:left="2880" w:hanging="360"/>
      </w:pPr>
      <w:rPr>
        <w:rFonts w:ascii="Times New Roman" w:eastAsia="맑은 고딕" w:hAnsi="Times New Roman" w:cs="Times New Roman"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1">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2">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29"/>
  </w:num>
  <w:num w:numId="3">
    <w:abstractNumId w:val="0"/>
  </w:num>
  <w:num w:numId="4">
    <w:abstractNumId w:val="14"/>
  </w:num>
  <w:num w:numId="5">
    <w:abstractNumId w:val="9"/>
  </w:num>
  <w:num w:numId="6">
    <w:abstractNumId w:val="30"/>
  </w:num>
  <w:num w:numId="7">
    <w:abstractNumId w:val="1"/>
  </w:num>
  <w:num w:numId="8">
    <w:abstractNumId w:val="12"/>
  </w:num>
  <w:num w:numId="9">
    <w:abstractNumId w:val="28"/>
  </w:num>
  <w:num w:numId="10">
    <w:abstractNumId w:val="4"/>
  </w:num>
  <w:num w:numId="11">
    <w:abstractNumId w:val="22"/>
  </w:num>
  <w:num w:numId="12">
    <w:abstractNumId w:val="7"/>
  </w:num>
  <w:num w:numId="13">
    <w:abstractNumId w:val="13"/>
  </w:num>
  <w:num w:numId="14">
    <w:abstractNumId w:val="24"/>
  </w:num>
  <w:num w:numId="15">
    <w:abstractNumId w:val="23"/>
  </w:num>
  <w:num w:numId="16">
    <w:abstractNumId w:val="25"/>
  </w:num>
  <w:num w:numId="17">
    <w:abstractNumId w:val="31"/>
  </w:num>
  <w:num w:numId="18">
    <w:abstractNumId w:val="27"/>
  </w:num>
  <w:num w:numId="19">
    <w:abstractNumId w:val="3"/>
  </w:num>
  <w:num w:numId="20">
    <w:abstractNumId w:val="15"/>
  </w:num>
  <w:num w:numId="21">
    <w:abstractNumId w:val="8"/>
  </w:num>
  <w:num w:numId="22">
    <w:abstractNumId w:val="6"/>
  </w:num>
  <w:num w:numId="23">
    <w:abstractNumId w:val="11"/>
  </w:num>
  <w:num w:numId="24">
    <w:abstractNumId w:val="33"/>
  </w:num>
  <w:num w:numId="25">
    <w:abstractNumId w:val="26"/>
  </w:num>
  <w:num w:numId="26">
    <w:abstractNumId w:val="2"/>
  </w:num>
  <w:num w:numId="27">
    <w:abstractNumId w:val="19"/>
  </w:num>
  <w:num w:numId="28">
    <w:abstractNumId w:val="21"/>
  </w:num>
  <w:num w:numId="29">
    <w:abstractNumId w:val="17"/>
  </w:num>
  <w:num w:numId="30">
    <w:abstractNumId w:val="32"/>
  </w:num>
  <w:num w:numId="31">
    <w:abstractNumId w:val="5"/>
  </w:num>
  <w:num w:numId="32">
    <w:abstractNumId w:val="20"/>
  </w:num>
  <w:num w:numId="33">
    <w:abstractNumId w:val="16"/>
  </w:num>
  <w:num w:numId="34">
    <w:abstractNumId w:val="10"/>
  </w:num>
  <w:num w:numId="35">
    <w:abstractNumId w:val="5"/>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FC6"/>
    <w:rsid w:val="0006714C"/>
    <w:rsid w:val="000674DE"/>
    <w:rsid w:val="0006792A"/>
    <w:rsid w:val="000700D6"/>
    <w:rsid w:val="00070193"/>
    <w:rsid w:val="000715CF"/>
    <w:rsid w:val="0007170A"/>
    <w:rsid w:val="0007176F"/>
    <w:rsid w:val="00071FD2"/>
    <w:rsid w:val="0007229C"/>
    <w:rsid w:val="000733E0"/>
    <w:rsid w:val="0007383F"/>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5DC3"/>
    <w:rsid w:val="000860D8"/>
    <w:rsid w:val="00086AC2"/>
    <w:rsid w:val="000871B0"/>
    <w:rsid w:val="0008798A"/>
    <w:rsid w:val="00090FCD"/>
    <w:rsid w:val="00091077"/>
    <w:rsid w:val="0009180F"/>
    <w:rsid w:val="000923CD"/>
    <w:rsid w:val="000929FB"/>
    <w:rsid w:val="00092CC3"/>
    <w:rsid w:val="00093753"/>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4267"/>
    <w:rsid w:val="001142B3"/>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AB5"/>
    <w:rsid w:val="001301F8"/>
    <w:rsid w:val="00130274"/>
    <w:rsid w:val="00130BE4"/>
    <w:rsid w:val="00130F73"/>
    <w:rsid w:val="001319BC"/>
    <w:rsid w:val="00133026"/>
    <w:rsid w:val="00133BFE"/>
    <w:rsid w:val="00133D6C"/>
    <w:rsid w:val="00134048"/>
    <w:rsid w:val="001342D9"/>
    <w:rsid w:val="00134B72"/>
    <w:rsid w:val="00135C0B"/>
    <w:rsid w:val="00136712"/>
    <w:rsid w:val="001367E6"/>
    <w:rsid w:val="001373D0"/>
    <w:rsid w:val="00137995"/>
    <w:rsid w:val="00137A93"/>
    <w:rsid w:val="00137BE4"/>
    <w:rsid w:val="001425E4"/>
    <w:rsid w:val="001427D2"/>
    <w:rsid w:val="00142AA0"/>
    <w:rsid w:val="001431C7"/>
    <w:rsid w:val="00143716"/>
    <w:rsid w:val="00143FEA"/>
    <w:rsid w:val="00145805"/>
    <w:rsid w:val="00145B25"/>
    <w:rsid w:val="00145D58"/>
    <w:rsid w:val="00145F28"/>
    <w:rsid w:val="001461E7"/>
    <w:rsid w:val="001462A8"/>
    <w:rsid w:val="00146506"/>
    <w:rsid w:val="001467F7"/>
    <w:rsid w:val="00150005"/>
    <w:rsid w:val="00150C15"/>
    <w:rsid w:val="00150D83"/>
    <w:rsid w:val="00151401"/>
    <w:rsid w:val="00151E2E"/>
    <w:rsid w:val="00152C02"/>
    <w:rsid w:val="00153A53"/>
    <w:rsid w:val="001543A8"/>
    <w:rsid w:val="0015457C"/>
    <w:rsid w:val="001555F2"/>
    <w:rsid w:val="0015588F"/>
    <w:rsid w:val="00155C05"/>
    <w:rsid w:val="00155F97"/>
    <w:rsid w:val="0015757C"/>
    <w:rsid w:val="001578BB"/>
    <w:rsid w:val="00157CBB"/>
    <w:rsid w:val="001602F5"/>
    <w:rsid w:val="001609FA"/>
    <w:rsid w:val="00160AD9"/>
    <w:rsid w:val="00160D28"/>
    <w:rsid w:val="00161EEA"/>
    <w:rsid w:val="00162D48"/>
    <w:rsid w:val="0016308E"/>
    <w:rsid w:val="00163C8F"/>
    <w:rsid w:val="00163CA5"/>
    <w:rsid w:val="00163CCF"/>
    <w:rsid w:val="00163F86"/>
    <w:rsid w:val="00163FBD"/>
    <w:rsid w:val="00164A9C"/>
    <w:rsid w:val="001650FE"/>
    <w:rsid w:val="0016558F"/>
    <w:rsid w:val="00165FD5"/>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A051D"/>
    <w:rsid w:val="001A0D20"/>
    <w:rsid w:val="001A17F2"/>
    <w:rsid w:val="001A2397"/>
    <w:rsid w:val="001A29A0"/>
    <w:rsid w:val="001A2F6F"/>
    <w:rsid w:val="001A32B5"/>
    <w:rsid w:val="001A38DF"/>
    <w:rsid w:val="001A3A9F"/>
    <w:rsid w:val="001A5F0F"/>
    <w:rsid w:val="001A6330"/>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65BC"/>
    <w:rsid w:val="001F668A"/>
    <w:rsid w:val="001F7CE9"/>
    <w:rsid w:val="001F7E24"/>
    <w:rsid w:val="001F7F05"/>
    <w:rsid w:val="001F7F8A"/>
    <w:rsid w:val="002000E0"/>
    <w:rsid w:val="00200B34"/>
    <w:rsid w:val="00200CC6"/>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4DBC"/>
    <w:rsid w:val="0021511E"/>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F85"/>
    <w:rsid w:val="002721E2"/>
    <w:rsid w:val="00272271"/>
    <w:rsid w:val="00272DAE"/>
    <w:rsid w:val="00275744"/>
    <w:rsid w:val="00275CA1"/>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611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1B60"/>
    <w:rsid w:val="00312873"/>
    <w:rsid w:val="00312A51"/>
    <w:rsid w:val="00312A66"/>
    <w:rsid w:val="00312CA4"/>
    <w:rsid w:val="0031338E"/>
    <w:rsid w:val="00313845"/>
    <w:rsid w:val="00314B2B"/>
    <w:rsid w:val="00315DD7"/>
    <w:rsid w:val="003164B2"/>
    <w:rsid w:val="00316589"/>
    <w:rsid w:val="00316B58"/>
    <w:rsid w:val="00316E84"/>
    <w:rsid w:val="00316F21"/>
    <w:rsid w:val="00317B4B"/>
    <w:rsid w:val="00320339"/>
    <w:rsid w:val="00320E71"/>
    <w:rsid w:val="0032148D"/>
    <w:rsid w:val="00321B0A"/>
    <w:rsid w:val="00321CBC"/>
    <w:rsid w:val="00322257"/>
    <w:rsid w:val="00322570"/>
    <w:rsid w:val="003225DA"/>
    <w:rsid w:val="003227C2"/>
    <w:rsid w:val="00322EDB"/>
    <w:rsid w:val="00323B61"/>
    <w:rsid w:val="003241FC"/>
    <w:rsid w:val="00325BE8"/>
    <w:rsid w:val="00326914"/>
    <w:rsid w:val="00327349"/>
    <w:rsid w:val="0032749A"/>
    <w:rsid w:val="003276EA"/>
    <w:rsid w:val="003278CE"/>
    <w:rsid w:val="00327A31"/>
    <w:rsid w:val="00327EC6"/>
    <w:rsid w:val="003302E7"/>
    <w:rsid w:val="00330677"/>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953"/>
    <w:rsid w:val="00340AB1"/>
    <w:rsid w:val="00340D39"/>
    <w:rsid w:val="0034316D"/>
    <w:rsid w:val="00343634"/>
    <w:rsid w:val="0034389D"/>
    <w:rsid w:val="00344DDC"/>
    <w:rsid w:val="003460EA"/>
    <w:rsid w:val="003462E8"/>
    <w:rsid w:val="00346B43"/>
    <w:rsid w:val="00346ED5"/>
    <w:rsid w:val="00347ABD"/>
    <w:rsid w:val="00351417"/>
    <w:rsid w:val="003514E0"/>
    <w:rsid w:val="00351789"/>
    <w:rsid w:val="003519F4"/>
    <w:rsid w:val="00351CB1"/>
    <w:rsid w:val="00352ABB"/>
    <w:rsid w:val="00352F9B"/>
    <w:rsid w:val="00353480"/>
    <w:rsid w:val="003535CF"/>
    <w:rsid w:val="00353714"/>
    <w:rsid w:val="0035406F"/>
    <w:rsid w:val="003543C9"/>
    <w:rsid w:val="00354417"/>
    <w:rsid w:val="00354612"/>
    <w:rsid w:val="00356A9A"/>
    <w:rsid w:val="003576E2"/>
    <w:rsid w:val="0035778D"/>
    <w:rsid w:val="00357DB1"/>
    <w:rsid w:val="00357DFA"/>
    <w:rsid w:val="003619BB"/>
    <w:rsid w:val="003627AF"/>
    <w:rsid w:val="00363CBE"/>
    <w:rsid w:val="00363F3E"/>
    <w:rsid w:val="00364886"/>
    <w:rsid w:val="0036579A"/>
    <w:rsid w:val="00365EC5"/>
    <w:rsid w:val="00365FE0"/>
    <w:rsid w:val="00367CD5"/>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18B"/>
    <w:rsid w:val="0038771B"/>
    <w:rsid w:val="0039008D"/>
    <w:rsid w:val="003906FD"/>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329D"/>
    <w:rsid w:val="003B40B8"/>
    <w:rsid w:val="003B4252"/>
    <w:rsid w:val="003B45C2"/>
    <w:rsid w:val="003B4630"/>
    <w:rsid w:val="003B50DA"/>
    <w:rsid w:val="003B52EF"/>
    <w:rsid w:val="003B5521"/>
    <w:rsid w:val="003B56D7"/>
    <w:rsid w:val="003B5EDD"/>
    <w:rsid w:val="003B6537"/>
    <w:rsid w:val="003B6C26"/>
    <w:rsid w:val="003B6FBF"/>
    <w:rsid w:val="003B7782"/>
    <w:rsid w:val="003C14E0"/>
    <w:rsid w:val="003C22BA"/>
    <w:rsid w:val="003C232B"/>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B93"/>
    <w:rsid w:val="003D3DEC"/>
    <w:rsid w:val="003D5D2D"/>
    <w:rsid w:val="003D6061"/>
    <w:rsid w:val="003D6F7E"/>
    <w:rsid w:val="003D7F5C"/>
    <w:rsid w:val="003E1829"/>
    <w:rsid w:val="003E18F8"/>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11C2"/>
    <w:rsid w:val="00401722"/>
    <w:rsid w:val="004020A8"/>
    <w:rsid w:val="00403032"/>
    <w:rsid w:val="00403EED"/>
    <w:rsid w:val="00405567"/>
    <w:rsid w:val="0040602C"/>
    <w:rsid w:val="0040638D"/>
    <w:rsid w:val="004065A8"/>
    <w:rsid w:val="00407C78"/>
    <w:rsid w:val="00410227"/>
    <w:rsid w:val="00410AE4"/>
    <w:rsid w:val="00410C4E"/>
    <w:rsid w:val="00410D6E"/>
    <w:rsid w:val="00410E67"/>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1515"/>
    <w:rsid w:val="00451583"/>
    <w:rsid w:val="00452109"/>
    <w:rsid w:val="00452C8B"/>
    <w:rsid w:val="004537B5"/>
    <w:rsid w:val="0045461F"/>
    <w:rsid w:val="004554A1"/>
    <w:rsid w:val="00455DC9"/>
    <w:rsid w:val="0045649B"/>
    <w:rsid w:val="004565EE"/>
    <w:rsid w:val="00456F3D"/>
    <w:rsid w:val="00460680"/>
    <w:rsid w:val="00461468"/>
    <w:rsid w:val="00461536"/>
    <w:rsid w:val="004616E4"/>
    <w:rsid w:val="00462B3F"/>
    <w:rsid w:val="00462F33"/>
    <w:rsid w:val="004645ED"/>
    <w:rsid w:val="00464D1B"/>
    <w:rsid w:val="00465834"/>
    <w:rsid w:val="00465D90"/>
    <w:rsid w:val="004660AE"/>
    <w:rsid w:val="00466D1A"/>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32BD"/>
    <w:rsid w:val="004E32F5"/>
    <w:rsid w:val="004E34B8"/>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FA2"/>
    <w:rsid w:val="00525AB0"/>
    <w:rsid w:val="00525E6C"/>
    <w:rsid w:val="00526073"/>
    <w:rsid w:val="00526551"/>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67F0A"/>
    <w:rsid w:val="0057087F"/>
    <w:rsid w:val="005720ED"/>
    <w:rsid w:val="005721A7"/>
    <w:rsid w:val="00573B1A"/>
    <w:rsid w:val="00574E5A"/>
    <w:rsid w:val="00575092"/>
    <w:rsid w:val="00575C40"/>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D62"/>
    <w:rsid w:val="005C1419"/>
    <w:rsid w:val="005C1C66"/>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C1D"/>
    <w:rsid w:val="005D29C2"/>
    <w:rsid w:val="005D2B43"/>
    <w:rsid w:val="005D320C"/>
    <w:rsid w:val="005D3E0B"/>
    <w:rsid w:val="005D3F88"/>
    <w:rsid w:val="005D4443"/>
    <w:rsid w:val="005D4EAC"/>
    <w:rsid w:val="005D5B8C"/>
    <w:rsid w:val="005D7797"/>
    <w:rsid w:val="005E047D"/>
    <w:rsid w:val="005E0681"/>
    <w:rsid w:val="005E1830"/>
    <w:rsid w:val="005E213A"/>
    <w:rsid w:val="005E2648"/>
    <w:rsid w:val="005E2E9F"/>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BEC"/>
    <w:rsid w:val="005F1850"/>
    <w:rsid w:val="005F1DFE"/>
    <w:rsid w:val="005F2484"/>
    <w:rsid w:val="005F26EE"/>
    <w:rsid w:val="005F292A"/>
    <w:rsid w:val="005F2AB7"/>
    <w:rsid w:val="005F2ADF"/>
    <w:rsid w:val="005F2D64"/>
    <w:rsid w:val="005F2D88"/>
    <w:rsid w:val="005F38AD"/>
    <w:rsid w:val="005F39CD"/>
    <w:rsid w:val="005F4162"/>
    <w:rsid w:val="005F5317"/>
    <w:rsid w:val="005F5744"/>
    <w:rsid w:val="005F62BD"/>
    <w:rsid w:val="005F701A"/>
    <w:rsid w:val="005F7EBB"/>
    <w:rsid w:val="00600097"/>
    <w:rsid w:val="006001A9"/>
    <w:rsid w:val="006006EB"/>
    <w:rsid w:val="00600716"/>
    <w:rsid w:val="00602060"/>
    <w:rsid w:val="006035FF"/>
    <w:rsid w:val="00603EB8"/>
    <w:rsid w:val="00604233"/>
    <w:rsid w:val="006047D1"/>
    <w:rsid w:val="006050F9"/>
    <w:rsid w:val="006056E3"/>
    <w:rsid w:val="00605934"/>
    <w:rsid w:val="00605E2F"/>
    <w:rsid w:val="006062E8"/>
    <w:rsid w:val="00606EE7"/>
    <w:rsid w:val="00607851"/>
    <w:rsid w:val="006105F9"/>
    <w:rsid w:val="00610BC2"/>
    <w:rsid w:val="00610FF2"/>
    <w:rsid w:val="0061126C"/>
    <w:rsid w:val="00612F40"/>
    <w:rsid w:val="00612F7E"/>
    <w:rsid w:val="006131E4"/>
    <w:rsid w:val="00613550"/>
    <w:rsid w:val="0061361E"/>
    <w:rsid w:val="00614325"/>
    <w:rsid w:val="00614BB1"/>
    <w:rsid w:val="0061531C"/>
    <w:rsid w:val="00615AE2"/>
    <w:rsid w:val="0061660B"/>
    <w:rsid w:val="00617430"/>
    <w:rsid w:val="006179C6"/>
    <w:rsid w:val="00617DD7"/>
    <w:rsid w:val="00621A84"/>
    <w:rsid w:val="00621AD6"/>
    <w:rsid w:val="006227CC"/>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40CE"/>
    <w:rsid w:val="0064421F"/>
    <w:rsid w:val="00644394"/>
    <w:rsid w:val="00644B5F"/>
    <w:rsid w:val="00644E98"/>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6786"/>
    <w:rsid w:val="00656CC9"/>
    <w:rsid w:val="0065700E"/>
    <w:rsid w:val="00657DCF"/>
    <w:rsid w:val="006600FF"/>
    <w:rsid w:val="00660597"/>
    <w:rsid w:val="006614A2"/>
    <w:rsid w:val="006620B4"/>
    <w:rsid w:val="006622D2"/>
    <w:rsid w:val="006637DB"/>
    <w:rsid w:val="00664B4E"/>
    <w:rsid w:val="006651A7"/>
    <w:rsid w:val="006653C0"/>
    <w:rsid w:val="0066568E"/>
    <w:rsid w:val="00665E4E"/>
    <w:rsid w:val="006665F6"/>
    <w:rsid w:val="006668C5"/>
    <w:rsid w:val="006671B0"/>
    <w:rsid w:val="0066776B"/>
    <w:rsid w:val="006678F9"/>
    <w:rsid w:val="00671401"/>
    <w:rsid w:val="00672F34"/>
    <w:rsid w:val="006731A2"/>
    <w:rsid w:val="00673BBB"/>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2130"/>
    <w:rsid w:val="00684C65"/>
    <w:rsid w:val="00685CD4"/>
    <w:rsid w:val="00686126"/>
    <w:rsid w:val="006868B9"/>
    <w:rsid w:val="00686934"/>
    <w:rsid w:val="00687038"/>
    <w:rsid w:val="006875BB"/>
    <w:rsid w:val="006877B4"/>
    <w:rsid w:val="00690DEE"/>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E7A"/>
    <w:rsid w:val="006B4641"/>
    <w:rsid w:val="006B5644"/>
    <w:rsid w:val="006B5DE2"/>
    <w:rsid w:val="006B63C1"/>
    <w:rsid w:val="006B65E5"/>
    <w:rsid w:val="006B7403"/>
    <w:rsid w:val="006B7BBF"/>
    <w:rsid w:val="006C0163"/>
    <w:rsid w:val="006C03A1"/>
    <w:rsid w:val="006C050A"/>
    <w:rsid w:val="006C0F4B"/>
    <w:rsid w:val="006C1393"/>
    <w:rsid w:val="006C2677"/>
    <w:rsid w:val="006C371A"/>
    <w:rsid w:val="006C3822"/>
    <w:rsid w:val="006C388B"/>
    <w:rsid w:val="006C3DCE"/>
    <w:rsid w:val="006C3E8F"/>
    <w:rsid w:val="006C43EA"/>
    <w:rsid w:val="006C5E40"/>
    <w:rsid w:val="006C6263"/>
    <w:rsid w:val="006C65FB"/>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218F"/>
    <w:rsid w:val="006F284A"/>
    <w:rsid w:val="006F4537"/>
    <w:rsid w:val="006F4D0C"/>
    <w:rsid w:val="006F579B"/>
    <w:rsid w:val="006F5B09"/>
    <w:rsid w:val="006F61C4"/>
    <w:rsid w:val="006F6649"/>
    <w:rsid w:val="006F7538"/>
    <w:rsid w:val="006F78D1"/>
    <w:rsid w:val="00700062"/>
    <w:rsid w:val="0070011B"/>
    <w:rsid w:val="0070078D"/>
    <w:rsid w:val="00700A64"/>
    <w:rsid w:val="00701CE8"/>
    <w:rsid w:val="007025E3"/>
    <w:rsid w:val="007029BD"/>
    <w:rsid w:val="00702F5F"/>
    <w:rsid w:val="007036D8"/>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7193"/>
    <w:rsid w:val="007202C5"/>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380E"/>
    <w:rsid w:val="0075383C"/>
    <w:rsid w:val="00753DFC"/>
    <w:rsid w:val="00754768"/>
    <w:rsid w:val="007574B2"/>
    <w:rsid w:val="00757500"/>
    <w:rsid w:val="00757F20"/>
    <w:rsid w:val="0076015F"/>
    <w:rsid w:val="00760CEC"/>
    <w:rsid w:val="00762150"/>
    <w:rsid w:val="00762C31"/>
    <w:rsid w:val="00763B35"/>
    <w:rsid w:val="007640A2"/>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4460"/>
    <w:rsid w:val="00795775"/>
    <w:rsid w:val="00795C14"/>
    <w:rsid w:val="00797787"/>
    <w:rsid w:val="007A0209"/>
    <w:rsid w:val="007A0BD8"/>
    <w:rsid w:val="007A11B2"/>
    <w:rsid w:val="007A13DB"/>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2E76"/>
    <w:rsid w:val="007B33E9"/>
    <w:rsid w:val="007B3AB6"/>
    <w:rsid w:val="007B4326"/>
    <w:rsid w:val="007B43F1"/>
    <w:rsid w:val="007B452C"/>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5D1D"/>
    <w:rsid w:val="007D71C2"/>
    <w:rsid w:val="007E0264"/>
    <w:rsid w:val="007E0E5E"/>
    <w:rsid w:val="007E1706"/>
    <w:rsid w:val="007E17CD"/>
    <w:rsid w:val="007E208A"/>
    <w:rsid w:val="007E214B"/>
    <w:rsid w:val="007E217E"/>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4275"/>
    <w:rsid w:val="00804654"/>
    <w:rsid w:val="008048B6"/>
    <w:rsid w:val="00804C8C"/>
    <w:rsid w:val="00806379"/>
    <w:rsid w:val="00807001"/>
    <w:rsid w:val="00807060"/>
    <w:rsid w:val="008070C2"/>
    <w:rsid w:val="00807978"/>
    <w:rsid w:val="008079B9"/>
    <w:rsid w:val="00810829"/>
    <w:rsid w:val="008116BC"/>
    <w:rsid w:val="00811E9B"/>
    <w:rsid w:val="00812BD2"/>
    <w:rsid w:val="00812F89"/>
    <w:rsid w:val="00813AD1"/>
    <w:rsid w:val="00813D35"/>
    <w:rsid w:val="00813FB0"/>
    <w:rsid w:val="00814B7A"/>
    <w:rsid w:val="0081511C"/>
    <w:rsid w:val="00816A58"/>
    <w:rsid w:val="008176E7"/>
    <w:rsid w:val="00817B0F"/>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3442"/>
    <w:rsid w:val="00854367"/>
    <w:rsid w:val="00854D1F"/>
    <w:rsid w:val="00856513"/>
    <w:rsid w:val="0085675B"/>
    <w:rsid w:val="00856781"/>
    <w:rsid w:val="00857B16"/>
    <w:rsid w:val="00857C64"/>
    <w:rsid w:val="00857D34"/>
    <w:rsid w:val="0086028C"/>
    <w:rsid w:val="00861828"/>
    <w:rsid w:val="00861BAB"/>
    <w:rsid w:val="00862462"/>
    <w:rsid w:val="008639D0"/>
    <w:rsid w:val="00864F0C"/>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6612"/>
    <w:rsid w:val="0087704A"/>
    <w:rsid w:val="008771BF"/>
    <w:rsid w:val="008776D1"/>
    <w:rsid w:val="00877FFB"/>
    <w:rsid w:val="008802D4"/>
    <w:rsid w:val="00881402"/>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2169"/>
    <w:rsid w:val="008B2F66"/>
    <w:rsid w:val="008B3243"/>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29CE"/>
    <w:rsid w:val="008F4A54"/>
    <w:rsid w:val="008F52BD"/>
    <w:rsid w:val="008F5683"/>
    <w:rsid w:val="008F5721"/>
    <w:rsid w:val="008F5CFF"/>
    <w:rsid w:val="008F67D8"/>
    <w:rsid w:val="008F69A7"/>
    <w:rsid w:val="008F717B"/>
    <w:rsid w:val="008F7541"/>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931"/>
    <w:rsid w:val="00956052"/>
    <w:rsid w:val="0095665B"/>
    <w:rsid w:val="00956C7D"/>
    <w:rsid w:val="00956D1E"/>
    <w:rsid w:val="009579B2"/>
    <w:rsid w:val="00960B56"/>
    <w:rsid w:val="009611B5"/>
    <w:rsid w:val="009617D5"/>
    <w:rsid w:val="00962603"/>
    <w:rsid w:val="00962BCF"/>
    <w:rsid w:val="00963111"/>
    <w:rsid w:val="00963DEA"/>
    <w:rsid w:val="00963E42"/>
    <w:rsid w:val="00964C54"/>
    <w:rsid w:val="00964E15"/>
    <w:rsid w:val="0096560A"/>
    <w:rsid w:val="0096603D"/>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C86"/>
    <w:rsid w:val="00983635"/>
    <w:rsid w:val="0098432F"/>
    <w:rsid w:val="00984D51"/>
    <w:rsid w:val="00984DDC"/>
    <w:rsid w:val="0098528A"/>
    <w:rsid w:val="00986C4C"/>
    <w:rsid w:val="00986EF4"/>
    <w:rsid w:val="009876E6"/>
    <w:rsid w:val="00987799"/>
    <w:rsid w:val="00987874"/>
    <w:rsid w:val="0099241A"/>
    <w:rsid w:val="00992CFB"/>
    <w:rsid w:val="00993AED"/>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2DDB"/>
    <w:rsid w:val="009B3707"/>
    <w:rsid w:val="009B3A5E"/>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831"/>
    <w:rsid w:val="00A0609A"/>
    <w:rsid w:val="00A062B8"/>
    <w:rsid w:val="00A07010"/>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1CB8"/>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B1D"/>
    <w:rsid w:val="00B04174"/>
    <w:rsid w:val="00B04796"/>
    <w:rsid w:val="00B057F5"/>
    <w:rsid w:val="00B0590C"/>
    <w:rsid w:val="00B067CB"/>
    <w:rsid w:val="00B06C04"/>
    <w:rsid w:val="00B10BB0"/>
    <w:rsid w:val="00B10D89"/>
    <w:rsid w:val="00B10FE0"/>
    <w:rsid w:val="00B1122D"/>
    <w:rsid w:val="00B115BA"/>
    <w:rsid w:val="00B115CE"/>
    <w:rsid w:val="00B12D4F"/>
    <w:rsid w:val="00B12ED1"/>
    <w:rsid w:val="00B12F84"/>
    <w:rsid w:val="00B1339C"/>
    <w:rsid w:val="00B13414"/>
    <w:rsid w:val="00B141A7"/>
    <w:rsid w:val="00B14650"/>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BD8"/>
    <w:rsid w:val="00B26C39"/>
    <w:rsid w:val="00B26D67"/>
    <w:rsid w:val="00B31110"/>
    <w:rsid w:val="00B31276"/>
    <w:rsid w:val="00B31392"/>
    <w:rsid w:val="00B3151B"/>
    <w:rsid w:val="00B320F2"/>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51ED"/>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432D"/>
    <w:rsid w:val="00C243B6"/>
    <w:rsid w:val="00C3074A"/>
    <w:rsid w:val="00C31FA9"/>
    <w:rsid w:val="00C327BF"/>
    <w:rsid w:val="00C332F9"/>
    <w:rsid w:val="00C33315"/>
    <w:rsid w:val="00C34419"/>
    <w:rsid w:val="00C34E15"/>
    <w:rsid w:val="00C35138"/>
    <w:rsid w:val="00C35ED6"/>
    <w:rsid w:val="00C35F75"/>
    <w:rsid w:val="00C36931"/>
    <w:rsid w:val="00C36D18"/>
    <w:rsid w:val="00C3711E"/>
    <w:rsid w:val="00C4065A"/>
    <w:rsid w:val="00C40F36"/>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3862"/>
    <w:rsid w:val="00C53ACB"/>
    <w:rsid w:val="00C53B34"/>
    <w:rsid w:val="00C53B79"/>
    <w:rsid w:val="00C53BD2"/>
    <w:rsid w:val="00C53CBE"/>
    <w:rsid w:val="00C54039"/>
    <w:rsid w:val="00C54697"/>
    <w:rsid w:val="00C5546A"/>
    <w:rsid w:val="00C5591C"/>
    <w:rsid w:val="00C6055B"/>
    <w:rsid w:val="00C606A0"/>
    <w:rsid w:val="00C606C4"/>
    <w:rsid w:val="00C6141C"/>
    <w:rsid w:val="00C61C22"/>
    <w:rsid w:val="00C61DCD"/>
    <w:rsid w:val="00C62404"/>
    <w:rsid w:val="00C62962"/>
    <w:rsid w:val="00C62CC1"/>
    <w:rsid w:val="00C6492B"/>
    <w:rsid w:val="00C6520E"/>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3FF"/>
    <w:rsid w:val="00C96A6A"/>
    <w:rsid w:val="00C9744D"/>
    <w:rsid w:val="00C97A36"/>
    <w:rsid w:val="00CA01C2"/>
    <w:rsid w:val="00CA0385"/>
    <w:rsid w:val="00CA0E67"/>
    <w:rsid w:val="00CA1B2B"/>
    <w:rsid w:val="00CA2103"/>
    <w:rsid w:val="00CA2215"/>
    <w:rsid w:val="00CA29FC"/>
    <w:rsid w:val="00CA2B9B"/>
    <w:rsid w:val="00CA311F"/>
    <w:rsid w:val="00CA335A"/>
    <w:rsid w:val="00CA3C73"/>
    <w:rsid w:val="00CA4575"/>
    <w:rsid w:val="00CA460B"/>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11F0"/>
    <w:rsid w:val="00CD1435"/>
    <w:rsid w:val="00CD299D"/>
    <w:rsid w:val="00CD3093"/>
    <w:rsid w:val="00CD4A18"/>
    <w:rsid w:val="00CD4B9B"/>
    <w:rsid w:val="00CD51FB"/>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185B"/>
    <w:rsid w:val="00D02A6D"/>
    <w:rsid w:val="00D033C8"/>
    <w:rsid w:val="00D03E2C"/>
    <w:rsid w:val="00D041A7"/>
    <w:rsid w:val="00D0437D"/>
    <w:rsid w:val="00D04A6C"/>
    <w:rsid w:val="00D05338"/>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3079"/>
    <w:rsid w:val="00D13BB3"/>
    <w:rsid w:val="00D14E1D"/>
    <w:rsid w:val="00D14E3F"/>
    <w:rsid w:val="00D15EA3"/>
    <w:rsid w:val="00D1619C"/>
    <w:rsid w:val="00D17B73"/>
    <w:rsid w:val="00D17F6C"/>
    <w:rsid w:val="00D20DAD"/>
    <w:rsid w:val="00D20EB7"/>
    <w:rsid w:val="00D20F75"/>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7FF"/>
    <w:rsid w:val="00D76BC3"/>
    <w:rsid w:val="00D76FD8"/>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6965"/>
    <w:rsid w:val="00D969F1"/>
    <w:rsid w:val="00DA07A4"/>
    <w:rsid w:val="00DA094B"/>
    <w:rsid w:val="00DA179D"/>
    <w:rsid w:val="00DA1D27"/>
    <w:rsid w:val="00DA48D2"/>
    <w:rsid w:val="00DA4981"/>
    <w:rsid w:val="00DA4AEC"/>
    <w:rsid w:val="00DA4B26"/>
    <w:rsid w:val="00DA4B44"/>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72C2"/>
    <w:rsid w:val="00DF7B9D"/>
    <w:rsid w:val="00E00496"/>
    <w:rsid w:val="00E00BF3"/>
    <w:rsid w:val="00E01337"/>
    <w:rsid w:val="00E0184F"/>
    <w:rsid w:val="00E01B43"/>
    <w:rsid w:val="00E01C0F"/>
    <w:rsid w:val="00E03356"/>
    <w:rsid w:val="00E033AF"/>
    <w:rsid w:val="00E04F0F"/>
    <w:rsid w:val="00E05360"/>
    <w:rsid w:val="00E054A7"/>
    <w:rsid w:val="00E060F6"/>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83F"/>
    <w:rsid w:val="00E43B48"/>
    <w:rsid w:val="00E43ED0"/>
    <w:rsid w:val="00E44D51"/>
    <w:rsid w:val="00E450A9"/>
    <w:rsid w:val="00E460DC"/>
    <w:rsid w:val="00E476A6"/>
    <w:rsid w:val="00E47DDF"/>
    <w:rsid w:val="00E50280"/>
    <w:rsid w:val="00E50E2D"/>
    <w:rsid w:val="00E50F3A"/>
    <w:rsid w:val="00E51494"/>
    <w:rsid w:val="00E51BB7"/>
    <w:rsid w:val="00E51D1A"/>
    <w:rsid w:val="00E53166"/>
    <w:rsid w:val="00E53540"/>
    <w:rsid w:val="00E53E99"/>
    <w:rsid w:val="00E53FAB"/>
    <w:rsid w:val="00E54620"/>
    <w:rsid w:val="00E5540E"/>
    <w:rsid w:val="00E5550F"/>
    <w:rsid w:val="00E557B0"/>
    <w:rsid w:val="00E5657F"/>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458"/>
    <w:rsid w:val="00E64CB6"/>
    <w:rsid w:val="00E65C4D"/>
    <w:rsid w:val="00E65CED"/>
    <w:rsid w:val="00E6657F"/>
    <w:rsid w:val="00E66D5A"/>
    <w:rsid w:val="00E672A2"/>
    <w:rsid w:val="00E673B1"/>
    <w:rsid w:val="00E67759"/>
    <w:rsid w:val="00E677BE"/>
    <w:rsid w:val="00E7076D"/>
    <w:rsid w:val="00E70988"/>
    <w:rsid w:val="00E71E63"/>
    <w:rsid w:val="00E72BD1"/>
    <w:rsid w:val="00E734F6"/>
    <w:rsid w:val="00E7375F"/>
    <w:rsid w:val="00E737D8"/>
    <w:rsid w:val="00E73F3B"/>
    <w:rsid w:val="00E74EDC"/>
    <w:rsid w:val="00E757A6"/>
    <w:rsid w:val="00E75DBA"/>
    <w:rsid w:val="00E75F33"/>
    <w:rsid w:val="00E76149"/>
    <w:rsid w:val="00E7634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1265"/>
    <w:rsid w:val="00EA1C1D"/>
    <w:rsid w:val="00EA1F63"/>
    <w:rsid w:val="00EA20F8"/>
    <w:rsid w:val="00EA2282"/>
    <w:rsid w:val="00EA29BE"/>
    <w:rsid w:val="00EA2C80"/>
    <w:rsid w:val="00EA3691"/>
    <w:rsid w:val="00EA3AF6"/>
    <w:rsid w:val="00EA3CCC"/>
    <w:rsid w:val="00EA4C66"/>
    <w:rsid w:val="00EA4F8F"/>
    <w:rsid w:val="00EA5AFA"/>
    <w:rsid w:val="00EA76AC"/>
    <w:rsid w:val="00EA78AC"/>
    <w:rsid w:val="00EA7BC2"/>
    <w:rsid w:val="00EB1284"/>
    <w:rsid w:val="00EB18E3"/>
    <w:rsid w:val="00EB1CB9"/>
    <w:rsid w:val="00EB276D"/>
    <w:rsid w:val="00EB27C9"/>
    <w:rsid w:val="00EB2A69"/>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EE4"/>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F001CB"/>
    <w:rsid w:val="00F013F2"/>
    <w:rsid w:val="00F01FDC"/>
    <w:rsid w:val="00F02314"/>
    <w:rsid w:val="00F025AD"/>
    <w:rsid w:val="00F02C06"/>
    <w:rsid w:val="00F03A6A"/>
    <w:rsid w:val="00F03D83"/>
    <w:rsid w:val="00F03F07"/>
    <w:rsid w:val="00F03F96"/>
    <w:rsid w:val="00F06753"/>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7BA"/>
    <w:rsid w:val="00F379EC"/>
    <w:rsid w:val="00F37D1E"/>
    <w:rsid w:val="00F419A2"/>
    <w:rsid w:val="00F424EE"/>
    <w:rsid w:val="00F428A9"/>
    <w:rsid w:val="00F42A67"/>
    <w:rsid w:val="00F42AD8"/>
    <w:rsid w:val="00F42CE6"/>
    <w:rsid w:val="00F431F9"/>
    <w:rsid w:val="00F44668"/>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C6C"/>
    <w:rsid w:val="00F62550"/>
    <w:rsid w:val="00F64E77"/>
    <w:rsid w:val="00F66017"/>
    <w:rsid w:val="00F660EC"/>
    <w:rsid w:val="00F66B41"/>
    <w:rsid w:val="00F70234"/>
    <w:rsid w:val="00F716E2"/>
    <w:rsid w:val="00F7232F"/>
    <w:rsid w:val="00F7377B"/>
    <w:rsid w:val="00F75E44"/>
    <w:rsid w:val="00F760FF"/>
    <w:rsid w:val="00F76193"/>
    <w:rsid w:val="00F765EC"/>
    <w:rsid w:val="00F76813"/>
    <w:rsid w:val="00F771A8"/>
    <w:rsid w:val="00F77F66"/>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B042A"/>
    <w:rsid w:val="00FB0659"/>
    <w:rsid w:val="00FB0CDB"/>
    <w:rsid w:val="00FB2023"/>
    <w:rsid w:val="00FB20CC"/>
    <w:rsid w:val="00FB233D"/>
    <w:rsid w:val="00FB2F6A"/>
    <w:rsid w:val="00FB343D"/>
    <w:rsid w:val="00FB3F6D"/>
    <w:rsid w:val="00FB5D8A"/>
    <w:rsid w:val="00FB66A0"/>
    <w:rsid w:val="00FB6770"/>
    <w:rsid w:val="00FB6ECD"/>
    <w:rsid w:val="00FB75D9"/>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2B0BD9-F2E6-4DFE-86A5-755CA496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paragraph" w:customStyle="1" w:styleId="Proposal">
    <w:name w:val="Proposal"/>
    <w:basedOn w:val="a1"/>
    <w:next w:val="a1"/>
    <w:rsid w:val="0075383C"/>
    <w:pPr>
      <w:widowControl w:val="0"/>
      <w:numPr>
        <w:numId w:val="20"/>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
    <w:link w:val="ad"/>
    <w:uiPriority w:val="34"/>
    <w:qFormat/>
    <w:rsid w:val="003B463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23049-105B-47D4-ADC8-B522F92F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892</Words>
  <Characters>5087</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6</cp:revision>
  <cp:lastPrinted>2010-11-09T05:20:00Z</cp:lastPrinted>
  <dcterms:created xsi:type="dcterms:W3CDTF">2017-11-17T08:57:00Z</dcterms:created>
  <dcterms:modified xsi:type="dcterms:W3CDTF">2017-11-17T09:59:00Z</dcterms:modified>
</cp:coreProperties>
</file>